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18" w:rsidRPr="001C4E2D" w:rsidRDefault="00BF0133">
      <w:pPr>
        <w:rPr>
          <w:rFonts w:ascii="Candara" w:hAnsi="Candara"/>
        </w:rPr>
      </w:pPr>
      <w:r w:rsidRPr="001C4E2D">
        <w:rPr>
          <w:rFonts w:ascii="Candara" w:hAnsi="Candara"/>
          <w:noProof/>
          <w:lang w:bidi="ar-SA"/>
        </w:rPr>
        <w:drawing>
          <wp:anchor distT="0" distB="0" distL="114300" distR="114300" simplePos="0" relativeHeight="251659264" behindDoc="0" locked="0" layoutInCell="1" allowOverlap="1">
            <wp:simplePos x="0" y="0"/>
            <wp:positionH relativeFrom="column">
              <wp:posOffset>-660400</wp:posOffset>
            </wp:positionH>
            <wp:positionV relativeFrom="paragraph">
              <wp:posOffset>-406400</wp:posOffset>
            </wp:positionV>
            <wp:extent cx="2717800" cy="702733"/>
            <wp:effectExtent l="25400" t="0" r="0" b="0"/>
            <wp:wrapNone/>
            <wp:docPr id="1" name="Picture 7" descr="Description: TAMUCT Icon Logo Fl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AMUCT Icon Logo Flag.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516" cy="702323"/>
                    </a:xfrm>
                    <a:prstGeom prst="rect">
                      <a:avLst/>
                    </a:prstGeom>
                    <a:noFill/>
                    <a:ln>
                      <a:noFill/>
                    </a:ln>
                  </pic:spPr>
                </pic:pic>
              </a:graphicData>
            </a:graphic>
          </wp:anchor>
        </w:drawing>
      </w:r>
    </w:p>
    <w:p w:rsidR="00BF0133" w:rsidRPr="001C4E2D" w:rsidRDefault="00BF0133">
      <w:pPr>
        <w:rPr>
          <w:rFonts w:ascii="Candara" w:hAnsi="Candara"/>
        </w:rPr>
      </w:pPr>
    </w:p>
    <w:p w:rsidR="0098301A" w:rsidRDefault="0098301A" w:rsidP="00BF0133">
      <w:pPr>
        <w:jc w:val="center"/>
        <w:rPr>
          <w:rFonts w:ascii="Candara" w:hAnsi="Candara"/>
        </w:rPr>
      </w:pPr>
    </w:p>
    <w:p w:rsidR="007B7957" w:rsidRDefault="007B7957" w:rsidP="00EB1BDD">
      <w:pPr>
        <w:jc w:val="center"/>
        <w:rPr>
          <w:rFonts w:ascii="Times New Roman" w:hAnsi="Times New Roman"/>
          <w:b/>
        </w:rPr>
      </w:pPr>
      <w:r w:rsidRPr="007B7957">
        <w:rPr>
          <w:rFonts w:ascii="Times New Roman" w:hAnsi="Times New Roman"/>
          <w:b/>
        </w:rPr>
        <w:t xml:space="preserve">Native American Studies - 80720 - SOCK 485 </w:t>
      </w:r>
      <w:r>
        <w:rPr>
          <w:rFonts w:ascii="Times New Roman" w:hAnsi="Times New Roman"/>
          <w:b/>
        </w:rPr>
        <w:t>–</w:t>
      </w:r>
      <w:r w:rsidRPr="007B7957">
        <w:rPr>
          <w:rFonts w:ascii="Times New Roman" w:hAnsi="Times New Roman"/>
          <w:b/>
        </w:rPr>
        <w:t xml:space="preserve"> 110</w:t>
      </w:r>
    </w:p>
    <w:p w:rsidR="00E963FD" w:rsidRPr="00D62F1D" w:rsidRDefault="007B7957" w:rsidP="00EB1BDD">
      <w:pPr>
        <w:jc w:val="center"/>
        <w:rPr>
          <w:rFonts w:ascii="Times New Roman" w:hAnsi="Times New Roman"/>
        </w:rPr>
      </w:pPr>
      <w:r>
        <w:rPr>
          <w:rFonts w:ascii="Times New Roman" w:hAnsi="Times New Roman"/>
        </w:rPr>
        <w:t>Fall</w:t>
      </w:r>
      <w:r w:rsidR="00E963FD" w:rsidRPr="00D62F1D">
        <w:rPr>
          <w:rFonts w:ascii="Times New Roman" w:hAnsi="Times New Roman"/>
        </w:rPr>
        <w:t xml:space="preserve"> 2016 </w:t>
      </w:r>
    </w:p>
    <w:p w:rsidR="00D62F1D" w:rsidRPr="00D62F1D" w:rsidRDefault="007B7957" w:rsidP="007B7957">
      <w:pPr>
        <w:jc w:val="center"/>
        <w:rPr>
          <w:rFonts w:ascii="Times New Roman" w:hAnsi="Times New Roman"/>
        </w:rPr>
      </w:pPr>
      <w:r w:rsidRPr="007B7957">
        <w:rPr>
          <w:rFonts w:ascii="Times New Roman" w:hAnsi="Times New Roman"/>
        </w:rPr>
        <w:t>Aug 22, 2016 - Dec 09, 2016</w:t>
      </w:r>
      <w:r w:rsidRPr="007B7957">
        <w:rPr>
          <w:rFonts w:ascii="Times New Roman" w:hAnsi="Times New Roman"/>
        </w:rPr>
        <w:tab/>
      </w:r>
    </w:p>
    <w:p w:rsidR="00967EBC" w:rsidRPr="00F164BE" w:rsidRDefault="0071785B" w:rsidP="00EB1BDD">
      <w:pPr>
        <w:jc w:val="center"/>
        <w:rPr>
          <w:rFonts w:ascii="Times New Roman" w:hAnsi="Times New Roman"/>
        </w:rPr>
      </w:pPr>
      <w:r w:rsidRPr="00F164BE">
        <w:rPr>
          <w:rFonts w:ascii="Times New Roman" w:hAnsi="Times New Roman"/>
          <w:b/>
        </w:rPr>
        <w:t>Instructo</w:t>
      </w:r>
      <w:r w:rsidRPr="00F164BE">
        <w:rPr>
          <w:rFonts w:ascii="Times New Roman" w:hAnsi="Times New Roman"/>
        </w:rPr>
        <w:t>r: Anastacia Schulhoff,</w:t>
      </w:r>
      <w:r w:rsidR="00BF0133" w:rsidRPr="00F164BE">
        <w:rPr>
          <w:rFonts w:ascii="Times New Roman" w:hAnsi="Times New Roman"/>
        </w:rPr>
        <w:t xml:space="preserve"> PhD</w:t>
      </w:r>
      <w:r w:rsidR="00D62F1D">
        <w:rPr>
          <w:rFonts w:ascii="Times New Roman" w:hAnsi="Times New Roman"/>
        </w:rPr>
        <w:t xml:space="preserve"> Candidate</w:t>
      </w:r>
    </w:p>
    <w:p w:rsidR="00E963FD" w:rsidRPr="00D62F1D" w:rsidRDefault="00E963FD" w:rsidP="00E963FD">
      <w:pPr>
        <w:jc w:val="center"/>
        <w:rPr>
          <w:rFonts w:ascii="Times New Roman" w:hAnsi="Times New Roman"/>
        </w:rPr>
      </w:pPr>
      <w:r w:rsidRPr="00F164BE">
        <w:rPr>
          <w:rFonts w:ascii="Times New Roman" w:hAnsi="Times New Roman"/>
          <w:b/>
        </w:rPr>
        <w:t xml:space="preserve">Class Location: </w:t>
      </w:r>
      <w:r w:rsidRPr="00D62F1D">
        <w:rPr>
          <w:rFonts w:ascii="Times New Roman" w:hAnsi="Times New Roman"/>
        </w:rPr>
        <w:t>Online</w:t>
      </w:r>
    </w:p>
    <w:p w:rsidR="00FC06E0" w:rsidRPr="00F164BE" w:rsidRDefault="0071785B" w:rsidP="00FC06E0">
      <w:pPr>
        <w:jc w:val="center"/>
        <w:rPr>
          <w:rFonts w:ascii="Times New Roman" w:hAnsi="Times New Roman"/>
        </w:rPr>
      </w:pPr>
      <w:r w:rsidRPr="00F164BE">
        <w:rPr>
          <w:rFonts w:ascii="Times New Roman" w:hAnsi="Times New Roman"/>
          <w:b/>
        </w:rPr>
        <w:t>Virtual Office Hours</w:t>
      </w:r>
      <w:r w:rsidRPr="00F164BE">
        <w:rPr>
          <w:rFonts w:ascii="Times New Roman" w:hAnsi="Times New Roman"/>
        </w:rPr>
        <w:t>: B</w:t>
      </w:r>
      <w:r w:rsidR="00FC06E0" w:rsidRPr="00F164BE">
        <w:rPr>
          <w:rFonts w:ascii="Times New Roman" w:hAnsi="Times New Roman"/>
        </w:rPr>
        <w:t>y appointment</w:t>
      </w:r>
    </w:p>
    <w:p w:rsidR="00BF0133" w:rsidRPr="00F164BE" w:rsidRDefault="00EB1BDD" w:rsidP="00BF0133">
      <w:pPr>
        <w:jc w:val="center"/>
        <w:rPr>
          <w:rFonts w:ascii="Times New Roman" w:hAnsi="Times New Roman"/>
        </w:rPr>
      </w:pPr>
      <w:r w:rsidRPr="00F164BE">
        <w:rPr>
          <w:rFonts w:ascii="Times New Roman" w:hAnsi="Times New Roman"/>
          <w:b/>
        </w:rPr>
        <w:t>Email</w:t>
      </w:r>
      <w:r w:rsidR="00BF0133" w:rsidRPr="00F164BE">
        <w:rPr>
          <w:rFonts w:ascii="Times New Roman" w:hAnsi="Times New Roman"/>
        </w:rPr>
        <w:t xml:space="preserve">: </w:t>
      </w:r>
      <w:r w:rsidR="0071785B" w:rsidRPr="00F164BE">
        <w:rPr>
          <w:rFonts w:ascii="Times New Roman" w:hAnsi="Times New Roman"/>
        </w:rPr>
        <w:t>aschulhoff@tamu</w:t>
      </w:r>
      <w:r w:rsidR="00325441">
        <w:rPr>
          <w:rFonts w:ascii="Times New Roman" w:hAnsi="Times New Roman"/>
        </w:rPr>
        <w:t>ct</w:t>
      </w:r>
      <w:r w:rsidR="0071785B" w:rsidRPr="00F164BE">
        <w:rPr>
          <w:rFonts w:ascii="Times New Roman" w:hAnsi="Times New Roman"/>
        </w:rPr>
        <w:t>.edu</w:t>
      </w:r>
    </w:p>
    <w:p w:rsidR="00BF0133" w:rsidRPr="00F164BE" w:rsidRDefault="00BF0133" w:rsidP="00D62F1D">
      <w:pPr>
        <w:ind w:right="-720"/>
        <w:rPr>
          <w:rFonts w:ascii="Times New Roman" w:hAnsi="Times New Roman"/>
        </w:rPr>
      </w:pPr>
    </w:p>
    <w:p w:rsidR="0080593B" w:rsidRDefault="0080593B" w:rsidP="00BF0133">
      <w:pPr>
        <w:rPr>
          <w:rFonts w:ascii="Times New Roman" w:hAnsi="Times New Roman"/>
        </w:rPr>
      </w:pPr>
    </w:p>
    <w:p w:rsidR="008A5BE0" w:rsidRPr="008A5BE0" w:rsidRDefault="00C36D68" w:rsidP="008A5BE0">
      <w:pPr>
        <w:rPr>
          <w:rFonts w:ascii="Times New Roman" w:hAnsi="Times New Roman"/>
          <w:b/>
        </w:rPr>
      </w:pPr>
      <w:r>
        <w:rPr>
          <w:rFonts w:ascii="Times New Roman" w:hAnsi="Times New Roman"/>
          <w:b/>
        </w:rPr>
        <w:t>COURSE DESCRIPTION:</w:t>
      </w:r>
    </w:p>
    <w:p w:rsidR="008A5BE0" w:rsidRPr="008A5BE0" w:rsidRDefault="008A5BE0" w:rsidP="008A5BE0">
      <w:pPr>
        <w:rPr>
          <w:rFonts w:ascii="Times New Roman" w:hAnsi="Times New Roman"/>
        </w:rPr>
      </w:pPr>
      <w:r w:rsidRPr="008A5BE0">
        <w:rPr>
          <w:rFonts w:ascii="Times New Roman" w:hAnsi="Times New Roman"/>
        </w:rPr>
        <w:t>This class offers an introduction to the field of Native Amer</w:t>
      </w:r>
      <w:r w:rsidR="004069DD">
        <w:rPr>
          <w:rFonts w:ascii="Times New Roman" w:hAnsi="Times New Roman"/>
        </w:rPr>
        <w:t>ican and Indigenous Studies (NA</w:t>
      </w:r>
      <w:r w:rsidRPr="008A5BE0">
        <w:rPr>
          <w:rFonts w:ascii="Times New Roman" w:hAnsi="Times New Roman"/>
        </w:rPr>
        <w:t>S),</w:t>
      </w:r>
    </w:p>
    <w:p w:rsidR="008A5BE0" w:rsidRPr="008A5BE0" w:rsidRDefault="008A5BE0" w:rsidP="008A5BE0">
      <w:pPr>
        <w:rPr>
          <w:rFonts w:ascii="Times New Roman" w:hAnsi="Times New Roman"/>
        </w:rPr>
      </w:pPr>
      <w:r w:rsidRPr="008A5BE0">
        <w:rPr>
          <w:rFonts w:ascii="Times New Roman" w:hAnsi="Times New Roman"/>
        </w:rPr>
        <w:t>and it</w:t>
      </w:r>
      <w:r w:rsidR="00C36D68">
        <w:rPr>
          <w:rFonts w:ascii="Times New Roman" w:hAnsi="Times New Roman"/>
        </w:rPr>
        <w:t xml:space="preserve">s interdisciplinary approaches </w:t>
      </w:r>
      <w:r w:rsidRPr="008A5BE0">
        <w:rPr>
          <w:rFonts w:ascii="Times New Roman" w:hAnsi="Times New Roman"/>
        </w:rPr>
        <w:t xml:space="preserve">to the </w:t>
      </w:r>
      <w:r w:rsidR="00C36D68">
        <w:rPr>
          <w:rFonts w:ascii="Times New Roman" w:hAnsi="Times New Roman"/>
        </w:rPr>
        <w:t xml:space="preserve">study of indigenous nations in </w:t>
      </w:r>
      <w:r w:rsidRPr="008A5BE0">
        <w:rPr>
          <w:rFonts w:ascii="Times New Roman" w:hAnsi="Times New Roman"/>
        </w:rPr>
        <w:t xml:space="preserve">the United States and around the world. Work in NAIS employs a range of critical perspectives to address histories of settler colonialism; the mistreatment and misrepresentation of indigenous peoples and cultures; and the crucial role of tribal nations in shaping contemporary global cultures. We will explore critical issues facing Native communities, including legal and cultural identities, </w:t>
      </w:r>
      <w:r w:rsidR="00C36D68">
        <w:rPr>
          <w:rFonts w:ascii="Times New Roman" w:hAnsi="Times New Roman"/>
        </w:rPr>
        <w:t xml:space="preserve">identity and cultural </w:t>
      </w:r>
      <w:r w:rsidRPr="008A5BE0">
        <w:rPr>
          <w:rFonts w:ascii="Times New Roman" w:hAnsi="Times New Roman"/>
        </w:rPr>
        <w:t xml:space="preserve">revitalization, environmental racism, transnationalism, indigenous feminisms, gender and sexuality, </w:t>
      </w:r>
    </w:p>
    <w:p w:rsidR="008A5BE0" w:rsidRPr="008A5BE0" w:rsidRDefault="008A5BE0" w:rsidP="008A5BE0">
      <w:pPr>
        <w:rPr>
          <w:rFonts w:ascii="Times New Roman" w:hAnsi="Times New Roman"/>
        </w:rPr>
      </w:pPr>
      <w:r w:rsidRPr="008A5BE0">
        <w:rPr>
          <w:rFonts w:ascii="Times New Roman" w:hAnsi="Times New Roman"/>
        </w:rPr>
        <w:t>and indigenous sovereignty.</w:t>
      </w:r>
    </w:p>
    <w:p w:rsidR="008A5BE0" w:rsidRPr="008A5BE0" w:rsidRDefault="008A5BE0" w:rsidP="008A5BE0">
      <w:pPr>
        <w:rPr>
          <w:rFonts w:ascii="Times New Roman" w:hAnsi="Times New Roman"/>
        </w:rPr>
      </w:pPr>
    </w:p>
    <w:p w:rsidR="008A5BE0" w:rsidRPr="008A5BE0" w:rsidRDefault="008A5BE0" w:rsidP="008A5BE0">
      <w:pPr>
        <w:rPr>
          <w:rFonts w:ascii="Times New Roman" w:hAnsi="Times New Roman"/>
        </w:rPr>
      </w:pPr>
      <w:r w:rsidRPr="008A5BE0">
        <w:rPr>
          <w:rFonts w:ascii="Times New Roman" w:hAnsi="Times New Roman"/>
        </w:rPr>
        <w:t>In the process we will read scholarship that introduces us to different methods of studying these</w:t>
      </w:r>
    </w:p>
    <w:p w:rsidR="008A5BE0" w:rsidRPr="008A5BE0" w:rsidRDefault="008A5BE0" w:rsidP="008A5BE0">
      <w:pPr>
        <w:rPr>
          <w:rFonts w:ascii="Times New Roman" w:hAnsi="Times New Roman"/>
        </w:rPr>
      </w:pPr>
      <w:r w:rsidRPr="008A5BE0">
        <w:rPr>
          <w:rFonts w:ascii="Times New Roman" w:hAnsi="Times New Roman"/>
        </w:rPr>
        <w:t>issues, and provide a solid basis in the history of Native North America and the global indigenous</w:t>
      </w:r>
    </w:p>
    <w:p w:rsidR="008A5BE0" w:rsidRPr="008A5BE0" w:rsidRDefault="008A5BE0" w:rsidP="008A5BE0">
      <w:pPr>
        <w:rPr>
          <w:rFonts w:ascii="Times New Roman" w:hAnsi="Times New Roman"/>
        </w:rPr>
      </w:pPr>
      <w:r w:rsidRPr="008A5BE0">
        <w:rPr>
          <w:rFonts w:ascii="Times New Roman" w:hAnsi="Times New Roman"/>
        </w:rPr>
        <w:t xml:space="preserve">movement. We will draw on work in sociology, race &amp; ethnic studies, cultural studies, history, </w:t>
      </w:r>
    </w:p>
    <w:p w:rsidR="008A5BE0" w:rsidRPr="008A5BE0" w:rsidRDefault="008A5BE0" w:rsidP="008A5BE0">
      <w:pPr>
        <w:rPr>
          <w:rFonts w:ascii="Times New Roman" w:hAnsi="Times New Roman"/>
        </w:rPr>
      </w:pPr>
      <w:r w:rsidRPr="008A5BE0">
        <w:rPr>
          <w:rFonts w:ascii="Times New Roman" w:hAnsi="Times New Roman"/>
        </w:rPr>
        <w:t xml:space="preserve">anthropology, settler colonial studies, folklore studies, and environmental studies to understand </w:t>
      </w:r>
    </w:p>
    <w:p w:rsidR="008A5BE0" w:rsidRPr="008A5BE0" w:rsidRDefault="008A5BE0" w:rsidP="008A5BE0">
      <w:pPr>
        <w:rPr>
          <w:rFonts w:ascii="Times New Roman" w:hAnsi="Times New Roman"/>
        </w:rPr>
      </w:pPr>
      <w:r w:rsidRPr="008A5BE0">
        <w:rPr>
          <w:rFonts w:ascii="Times New Roman" w:hAnsi="Times New Roman"/>
        </w:rPr>
        <w:t xml:space="preserve">how scholars have tried to make sense of the past, present, and future of indigenous communities </w:t>
      </w:r>
    </w:p>
    <w:p w:rsidR="0080593B" w:rsidRDefault="008A5BE0" w:rsidP="00C36D68">
      <w:pPr>
        <w:pBdr>
          <w:bottom w:val="single" w:sz="12" w:space="1" w:color="auto"/>
        </w:pBdr>
        <w:rPr>
          <w:rFonts w:ascii="Times New Roman" w:hAnsi="Times New Roman"/>
        </w:rPr>
      </w:pPr>
      <w:r w:rsidRPr="008A5BE0">
        <w:rPr>
          <w:rFonts w:ascii="Times New Roman" w:hAnsi="Times New Roman"/>
        </w:rPr>
        <w:t>in the United States and around the world. An</w:t>
      </w:r>
      <w:r w:rsidR="002D1BDC" w:rsidRPr="008A5BE0">
        <w:rPr>
          <w:rFonts w:ascii="Times New Roman" w:hAnsi="Times New Roman"/>
        </w:rPr>
        <w:t xml:space="preserve"> introduction to the history, cultures, range of social issues faced by contemporary Native Americans who reside on and off reservation lands</w:t>
      </w:r>
      <w:r w:rsidR="00C36D68">
        <w:rPr>
          <w:rFonts w:ascii="Times New Roman" w:hAnsi="Times New Roman"/>
        </w:rPr>
        <w:t xml:space="preserve"> will </w:t>
      </w:r>
      <w:r w:rsidR="0050590F">
        <w:rPr>
          <w:rFonts w:ascii="Times New Roman" w:hAnsi="Times New Roman"/>
        </w:rPr>
        <w:t xml:space="preserve">also </w:t>
      </w:r>
      <w:r w:rsidR="00C36D68">
        <w:rPr>
          <w:rFonts w:ascii="Times New Roman" w:hAnsi="Times New Roman"/>
        </w:rPr>
        <w:t>be explored</w:t>
      </w:r>
      <w:r w:rsidR="002D1BDC" w:rsidRPr="008A5BE0">
        <w:rPr>
          <w:rFonts w:ascii="Times New Roman" w:hAnsi="Times New Roman"/>
        </w:rPr>
        <w:t>. A special emphasis is placed on the application of a sociological lens when looking at the subject matter, thus emphasizes looking at the social, economic, and political challenges facing contemporar</w:t>
      </w:r>
      <w:r w:rsidR="009829F9">
        <w:rPr>
          <w:rFonts w:ascii="Times New Roman" w:hAnsi="Times New Roman"/>
        </w:rPr>
        <w:t xml:space="preserve">y Native American peoples </w:t>
      </w:r>
      <w:r w:rsidR="002D1BDC" w:rsidRPr="008A5BE0">
        <w:rPr>
          <w:rFonts w:ascii="Times New Roman" w:hAnsi="Times New Roman"/>
        </w:rPr>
        <w:t>in developing sustainable econ</w:t>
      </w:r>
      <w:r w:rsidR="00C36D68">
        <w:rPr>
          <w:rFonts w:ascii="Times New Roman" w:hAnsi="Times New Roman"/>
        </w:rPr>
        <w:t xml:space="preserve">omic and cultural systems today. </w:t>
      </w:r>
    </w:p>
    <w:p w:rsidR="0080593B" w:rsidRPr="00F164BE" w:rsidRDefault="0080593B" w:rsidP="00BF0133">
      <w:pPr>
        <w:rPr>
          <w:rFonts w:ascii="Times New Roman" w:hAnsi="Times New Roman"/>
        </w:rPr>
      </w:pPr>
    </w:p>
    <w:p w:rsidR="00C36D68" w:rsidRDefault="00C36D68" w:rsidP="00BF0133">
      <w:pPr>
        <w:rPr>
          <w:rStyle w:val="Strong"/>
          <w:rFonts w:ascii="Times New Roman" w:hAnsi="Times New Roman"/>
        </w:rPr>
      </w:pPr>
      <w:r>
        <w:rPr>
          <w:rStyle w:val="Strong"/>
          <w:rFonts w:ascii="Times New Roman" w:hAnsi="Times New Roman"/>
        </w:rPr>
        <w:t xml:space="preserve">COURSE OJECTIVES: </w:t>
      </w:r>
    </w:p>
    <w:p w:rsidR="0080593B" w:rsidRPr="0080593B" w:rsidRDefault="0080593B" w:rsidP="00C36D68">
      <w:pPr>
        <w:ind w:left="720"/>
        <w:rPr>
          <w:rFonts w:ascii="Times New Roman" w:hAnsi="Times New Roman"/>
        </w:rPr>
      </w:pPr>
      <w:r w:rsidRPr="00665F2C">
        <w:rPr>
          <w:rFonts w:ascii="Times New Roman" w:hAnsi="Times New Roman"/>
        </w:rPr>
        <w:t>1. Explain the interdisciplinary nature of Native American Studies and identify its major component parts</w:t>
      </w:r>
      <w:r w:rsidR="0050590F">
        <w:rPr>
          <w:rFonts w:ascii="Times New Roman" w:hAnsi="Times New Roman"/>
        </w:rPr>
        <w:t>,</w:t>
      </w:r>
      <w:r w:rsidR="00665F2C" w:rsidRPr="00665F2C">
        <w:rPr>
          <w:rFonts w:ascii="Times New Roman" w:hAnsi="Times New Roman"/>
        </w:rPr>
        <w:t xml:space="preserve"> with a focus upon sociology</w:t>
      </w:r>
      <w:r w:rsidRPr="00665F2C">
        <w:rPr>
          <w:rFonts w:ascii="Times New Roman" w:hAnsi="Times New Roman"/>
        </w:rPr>
        <w:t>.</w:t>
      </w:r>
    </w:p>
    <w:p w:rsidR="0080593B" w:rsidRPr="0080593B" w:rsidRDefault="0080593B" w:rsidP="00C36D68">
      <w:pPr>
        <w:ind w:left="720"/>
        <w:rPr>
          <w:rFonts w:ascii="Times New Roman" w:hAnsi="Times New Roman"/>
        </w:rPr>
      </w:pPr>
      <w:r w:rsidRPr="0080593B">
        <w:rPr>
          <w:rFonts w:ascii="Times New Roman" w:hAnsi="Times New Roman"/>
        </w:rPr>
        <w:t xml:space="preserve">2. Identify historical, economic, political, and social situations influencing Native American </w:t>
      </w:r>
      <w:r w:rsidR="00665F2C">
        <w:rPr>
          <w:rFonts w:ascii="Times New Roman" w:hAnsi="Times New Roman"/>
        </w:rPr>
        <w:t>life past and present.</w:t>
      </w:r>
    </w:p>
    <w:p w:rsidR="0080593B" w:rsidRPr="0080593B" w:rsidRDefault="0080593B" w:rsidP="00C36D68">
      <w:pPr>
        <w:ind w:left="720"/>
        <w:rPr>
          <w:rFonts w:ascii="Times New Roman" w:hAnsi="Times New Roman"/>
        </w:rPr>
      </w:pPr>
      <w:r w:rsidRPr="0080593B">
        <w:rPr>
          <w:rFonts w:ascii="Times New Roman" w:hAnsi="Times New Roman"/>
        </w:rPr>
        <w:t>3. Identify Native Americans as inheritors of multiple and complex cultures rather than as one homogeneous ethnic or ‘racial’ group.</w:t>
      </w:r>
    </w:p>
    <w:p w:rsidR="0080593B" w:rsidRPr="0080593B" w:rsidRDefault="0080593B" w:rsidP="00C36D68">
      <w:pPr>
        <w:ind w:firstLine="720"/>
        <w:rPr>
          <w:rFonts w:ascii="Times New Roman" w:hAnsi="Times New Roman"/>
        </w:rPr>
      </w:pPr>
      <w:r w:rsidRPr="0080593B">
        <w:rPr>
          <w:rFonts w:ascii="Times New Roman" w:hAnsi="Times New Roman"/>
        </w:rPr>
        <w:t>4. Evaluate the cultural persistence of Native Americans and their revitalization movements.</w:t>
      </w:r>
    </w:p>
    <w:p w:rsidR="0080593B" w:rsidRPr="0080593B" w:rsidRDefault="0080593B" w:rsidP="00665F2C">
      <w:pPr>
        <w:ind w:left="720"/>
        <w:rPr>
          <w:rFonts w:ascii="Times New Roman" w:hAnsi="Times New Roman"/>
        </w:rPr>
      </w:pPr>
      <w:r w:rsidRPr="0080593B">
        <w:rPr>
          <w:rFonts w:ascii="Times New Roman" w:hAnsi="Times New Roman"/>
        </w:rPr>
        <w:t>5. Summarize the effect of Euro-American c</w:t>
      </w:r>
      <w:r w:rsidR="00665F2C">
        <w:rPr>
          <w:rFonts w:ascii="Times New Roman" w:hAnsi="Times New Roman"/>
        </w:rPr>
        <w:t>olonization on Native Americans including colonization, media representations, stereotypes, and internalized racism and oppression.</w:t>
      </w:r>
    </w:p>
    <w:p w:rsidR="0098301A" w:rsidRPr="0080593B" w:rsidRDefault="0080593B" w:rsidP="00C36D68">
      <w:pPr>
        <w:ind w:left="720"/>
        <w:rPr>
          <w:rFonts w:ascii="Times New Roman" w:hAnsi="Times New Roman"/>
        </w:rPr>
      </w:pPr>
      <w:r w:rsidRPr="0080593B">
        <w:rPr>
          <w:rFonts w:ascii="Times New Roman" w:hAnsi="Times New Roman"/>
        </w:rPr>
        <w:t>6. Identify major economic, pol</w:t>
      </w:r>
      <w:r w:rsidR="00665F2C">
        <w:rPr>
          <w:rFonts w:ascii="Times New Roman" w:hAnsi="Times New Roman"/>
        </w:rPr>
        <w:t>itical, legal, and social institutions</w:t>
      </w:r>
      <w:r w:rsidRPr="0080593B">
        <w:rPr>
          <w:rFonts w:ascii="Times New Roman" w:hAnsi="Times New Roman"/>
        </w:rPr>
        <w:t xml:space="preserve"> in contemporary Native </w:t>
      </w:r>
      <w:r w:rsidR="00665F2C">
        <w:rPr>
          <w:rFonts w:ascii="Times New Roman" w:hAnsi="Times New Roman"/>
        </w:rPr>
        <w:t>American life.</w:t>
      </w:r>
    </w:p>
    <w:p w:rsidR="0080593B" w:rsidRPr="0080593B" w:rsidRDefault="0080593B" w:rsidP="00C36D68">
      <w:pPr>
        <w:rPr>
          <w:rFonts w:ascii="Times New Roman" w:hAnsi="Times New Roman"/>
        </w:rPr>
      </w:pPr>
    </w:p>
    <w:p w:rsidR="00BF0133" w:rsidRPr="00F164BE" w:rsidRDefault="00967EBC" w:rsidP="00BF0133">
      <w:pPr>
        <w:rPr>
          <w:rFonts w:ascii="Times New Roman" w:hAnsi="Times New Roman"/>
        </w:rPr>
      </w:pPr>
      <w:r w:rsidRPr="00F164BE">
        <w:rPr>
          <w:rFonts w:ascii="Times New Roman" w:hAnsi="Times New Roman"/>
          <w:b/>
        </w:rPr>
        <w:t xml:space="preserve">Accessing </w:t>
      </w:r>
      <w:r w:rsidR="00BF0133" w:rsidRPr="00F164BE">
        <w:rPr>
          <w:rFonts w:ascii="Times New Roman" w:hAnsi="Times New Roman"/>
          <w:b/>
        </w:rPr>
        <w:t>Blackboard</w:t>
      </w:r>
      <w:r w:rsidR="00BF0133" w:rsidRPr="00F164BE">
        <w:rPr>
          <w:rFonts w:ascii="Times New Roman" w:hAnsi="Times New Roman"/>
        </w:rPr>
        <w:t>:</w:t>
      </w:r>
    </w:p>
    <w:p w:rsidR="00B3543F" w:rsidRPr="00F164BE" w:rsidRDefault="0022707F" w:rsidP="00BF0133">
      <w:pPr>
        <w:rPr>
          <w:rFonts w:ascii="Times New Roman" w:hAnsi="Times New Roman"/>
        </w:rPr>
      </w:pPr>
      <w:r w:rsidRPr="00F164BE">
        <w:rPr>
          <w:rFonts w:ascii="Times New Roman" w:hAnsi="Times New Roman"/>
        </w:rPr>
        <w:t>This course is 100% online course and uses TAMUCT Blackboard learn system</w:t>
      </w:r>
      <w:r w:rsidR="00E37015" w:rsidRPr="00F164BE">
        <w:rPr>
          <w:rFonts w:ascii="Times New Roman" w:hAnsi="Times New Roman"/>
        </w:rPr>
        <w:t xml:space="preserve"> (https://tamuct.blackboard.com)</w:t>
      </w:r>
      <w:r w:rsidRPr="00F164BE">
        <w:rPr>
          <w:rFonts w:ascii="Times New Roman" w:hAnsi="Times New Roman"/>
        </w:rPr>
        <w:t xml:space="preserve">. </w:t>
      </w:r>
      <w:r w:rsidR="00E37015" w:rsidRPr="00F164BE">
        <w:rPr>
          <w:rFonts w:ascii="Times New Roman" w:hAnsi="Times New Roman"/>
        </w:rPr>
        <w:t>Blackboard</w:t>
      </w:r>
      <w:r w:rsidRPr="00F164BE">
        <w:rPr>
          <w:rFonts w:ascii="Times New Roman" w:hAnsi="Times New Roman"/>
        </w:rPr>
        <w:t xml:space="preserve"> is where you will find 100% of the information relate</w:t>
      </w:r>
      <w:r w:rsidR="00E37015" w:rsidRPr="00F164BE">
        <w:rPr>
          <w:rFonts w:ascii="Times New Roman" w:hAnsi="Times New Roman"/>
        </w:rPr>
        <w:t>d to this course, including discussions</w:t>
      </w:r>
      <w:r w:rsidRPr="00F164BE">
        <w:rPr>
          <w:rFonts w:ascii="Times New Roman" w:hAnsi="Times New Roman"/>
        </w:rPr>
        <w:t xml:space="preserve">, quizzes and exams. Monitor </w:t>
      </w:r>
      <w:r w:rsidR="00FF4838" w:rsidRPr="00F164BE">
        <w:rPr>
          <w:rFonts w:ascii="Times New Roman" w:hAnsi="Times New Roman"/>
        </w:rPr>
        <w:t>BB</w:t>
      </w:r>
      <w:r w:rsidRPr="00F164BE">
        <w:rPr>
          <w:rFonts w:ascii="Times New Roman" w:hAnsi="Times New Roman"/>
        </w:rPr>
        <w:t xml:space="preserve"> for announcements every day, not just on the days things are due/assigned, since due dates may change due to unforeseen circumstances (ex: network o</w:t>
      </w:r>
      <w:r w:rsidR="004D0F1B" w:rsidRPr="00F164BE">
        <w:rPr>
          <w:rFonts w:ascii="Times New Roman" w:hAnsi="Times New Roman"/>
        </w:rPr>
        <w:t xml:space="preserve">utage). </w:t>
      </w:r>
    </w:p>
    <w:p w:rsidR="00B3543F" w:rsidRPr="00F164BE" w:rsidRDefault="00B3543F" w:rsidP="00BF0133">
      <w:pPr>
        <w:rPr>
          <w:rFonts w:ascii="Times New Roman" w:hAnsi="Times New Roman"/>
        </w:rPr>
      </w:pPr>
    </w:p>
    <w:p w:rsidR="00B3543F" w:rsidRPr="00F164BE" w:rsidRDefault="00B3543F" w:rsidP="00BF0133">
      <w:pPr>
        <w:rPr>
          <w:rFonts w:ascii="Times New Roman" w:hAnsi="Times New Roman"/>
          <w:b/>
        </w:rPr>
      </w:pPr>
      <w:r w:rsidRPr="00F164BE">
        <w:rPr>
          <w:rFonts w:ascii="Times New Roman" w:hAnsi="Times New Roman"/>
          <w:b/>
        </w:rPr>
        <w:t>Contacting Your Instructor:</w:t>
      </w:r>
    </w:p>
    <w:p w:rsidR="00967EBC" w:rsidRPr="00F164BE" w:rsidRDefault="004D0F1B" w:rsidP="00BF0133">
      <w:pPr>
        <w:rPr>
          <w:rFonts w:ascii="Times New Roman" w:hAnsi="Times New Roman"/>
        </w:rPr>
      </w:pPr>
      <w:r w:rsidRPr="00F164BE">
        <w:rPr>
          <w:rFonts w:ascii="Times New Roman" w:hAnsi="Times New Roman"/>
        </w:rPr>
        <w:t>T</w:t>
      </w:r>
      <w:r w:rsidR="0022707F" w:rsidRPr="00F164BE">
        <w:rPr>
          <w:rFonts w:ascii="Times New Roman" w:hAnsi="Times New Roman"/>
        </w:rPr>
        <w:t>he best way to contact me</w:t>
      </w:r>
      <w:r w:rsidRPr="00F164BE">
        <w:rPr>
          <w:rFonts w:ascii="Times New Roman" w:hAnsi="Times New Roman"/>
        </w:rPr>
        <w:t xml:space="preserve"> is through email (</w:t>
      </w:r>
      <w:r w:rsidR="0071785B" w:rsidRPr="00F164BE">
        <w:rPr>
          <w:rFonts w:ascii="Times New Roman" w:hAnsi="Times New Roman"/>
        </w:rPr>
        <w:t>aschulhoff@tamu</w:t>
      </w:r>
      <w:r w:rsidR="00325441">
        <w:rPr>
          <w:rFonts w:ascii="Times New Roman" w:hAnsi="Times New Roman"/>
        </w:rPr>
        <w:t>ct</w:t>
      </w:r>
      <w:r w:rsidR="0071785B" w:rsidRPr="00F164BE">
        <w:rPr>
          <w:rFonts w:ascii="Times New Roman" w:hAnsi="Times New Roman"/>
        </w:rPr>
        <w:t>.edu</w:t>
      </w:r>
      <w:r w:rsidRPr="00F164BE">
        <w:rPr>
          <w:rFonts w:ascii="Times New Roman" w:hAnsi="Times New Roman"/>
        </w:rPr>
        <w:t>)</w:t>
      </w:r>
      <w:r w:rsidR="0022707F" w:rsidRPr="00F164BE">
        <w:rPr>
          <w:rFonts w:ascii="Times New Roman" w:hAnsi="Times New Roman"/>
        </w:rPr>
        <w:t xml:space="preserve">. I check </w:t>
      </w:r>
      <w:r w:rsidR="00EB1BDD" w:rsidRPr="00F164BE">
        <w:rPr>
          <w:rFonts w:ascii="Times New Roman" w:hAnsi="Times New Roman"/>
        </w:rPr>
        <w:t xml:space="preserve">my </w:t>
      </w:r>
      <w:r w:rsidR="0022707F" w:rsidRPr="00F164BE">
        <w:rPr>
          <w:rFonts w:ascii="Times New Roman" w:hAnsi="Times New Roman"/>
        </w:rPr>
        <w:t>email every</w:t>
      </w:r>
      <w:r w:rsidRPr="00F164BE">
        <w:rPr>
          <w:rFonts w:ascii="Times New Roman" w:hAnsi="Times New Roman"/>
        </w:rPr>
        <w:t xml:space="preserve"> </w:t>
      </w:r>
      <w:r w:rsidR="0022707F" w:rsidRPr="00F164BE">
        <w:rPr>
          <w:rFonts w:ascii="Times New Roman" w:hAnsi="Times New Roman"/>
        </w:rPr>
        <w:t>day</w:t>
      </w:r>
      <w:r w:rsidR="00BF3F74">
        <w:rPr>
          <w:rFonts w:ascii="Times New Roman" w:hAnsi="Times New Roman"/>
        </w:rPr>
        <w:t xml:space="preserve"> between 9am-5pm</w:t>
      </w:r>
      <w:r w:rsidR="0022707F" w:rsidRPr="00F164BE">
        <w:rPr>
          <w:rFonts w:ascii="Times New Roman" w:hAnsi="Times New Roman"/>
        </w:rPr>
        <w:t xml:space="preserve"> </w:t>
      </w:r>
      <w:r w:rsidR="00BF3F74">
        <w:rPr>
          <w:rFonts w:ascii="Times New Roman" w:hAnsi="Times New Roman"/>
        </w:rPr>
        <w:t>during the week</w:t>
      </w:r>
      <w:r w:rsidR="0022707F" w:rsidRPr="00F164BE">
        <w:rPr>
          <w:rFonts w:ascii="Times New Roman" w:hAnsi="Times New Roman"/>
        </w:rPr>
        <w:t xml:space="preserve">. </w:t>
      </w:r>
      <w:r w:rsidR="00D766A2">
        <w:rPr>
          <w:rFonts w:ascii="Times New Roman" w:hAnsi="Times New Roman"/>
        </w:rPr>
        <w:t>Allow 24</w:t>
      </w:r>
      <w:r w:rsidR="00BF3F74">
        <w:rPr>
          <w:rFonts w:ascii="Times New Roman" w:hAnsi="Times New Roman"/>
        </w:rPr>
        <w:t>-48</w:t>
      </w:r>
      <w:r w:rsidR="00D766A2">
        <w:rPr>
          <w:rFonts w:ascii="Times New Roman" w:hAnsi="Times New Roman"/>
        </w:rPr>
        <w:t xml:space="preserve"> hours for a response. </w:t>
      </w:r>
    </w:p>
    <w:p w:rsidR="0098301A" w:rsidRPr="00F164BE" w:rsidRDefault="0098301A" w:rsidP="004D0F1B">
      <w:pPr>
        <w:spacing w:after="120"/>
        <w:rPr>
          <w:rFonts w:ascii="Times New Roman" w:hAnsi="Times New Roman"/>
          <w:b/>
        </w:rPr>
      </w:pPr>
    </w:p>
    <w:p w:rsidR="00E963FD" w:rsidRPr="00BF3F74" w:rsidRDefault="00967EBC" w:rsidP="00BF3F74">
      <w:pPr>
        <w:rPr>
          <w:rFonts w:ascii="Times New Roman" w:hAnsi="Times New Roman"/>
          <w:b/>
        </w:rPr>
      </w:pPr>
      <w:r w:rsidRPr="00F164BE">
        <w:rPr>
          <w:rFonts w:ascii="Times New Roman" w:hAnsi="Times New Roman"/>
          <w:b/>
        </w:rPr>
        <w:t>Required Reading</w:t>
      </w:r>
      <w:r w:rsidR="00F0015A" w:rsidRPr="00F164BE">
        <w:rPr>
          <w:rFonts w:ascii="Times New Roman" w:hAnsi="Times New Roman"/>
          <w:b/>
        </w:rPr>
        <w:t xml:space="preserve"> Material</w:t>
      </w:r>
      <w:r w:rsidRPr="00F164BE">
        <w:rPr>
          <w:rFonts w:ascii="Times New Roman" w:hAnsi="Times New Roman"/>
          <w:b/>
        </w:rPr>
        <w:t xml:space="preserve">s: </w:t>
      </w:r>
    </w:p>
    <w:p w:rsidR="00BF3F74" w:rsidRPr="00BF3F74" w:rsidRDefault="00BF3F74" w:rsidP="00C361FA">
      <w:pPr>
        <w:pStyle w:val="ListParagraph"/>
        <w:numPr>
          <w:ilvl w:val="0"/>
          <w:numId w:val="14"/>
        </w:numPr>
        <w:rPr>
          <w:rFonts w:ascii="Times New Roman" w:hAnsi="Times New Roman"/>
          <w:color w:val="000000"/>
        </w:rPr>
      </w:pPr>
      <w:r w:rsidRPr="00CA537C">
        <w:rPr>
          <w:rFonts w:ascii="Times New Roman" w:hAnsi="Times New Roman"/>
          <w:i/>
          <w:noProof/>
          <w:lang w:bidi="ar-SA"/>
        </w:rPr>
        <mc:AlternateContent>
          <mc:Choice Requires="wps">
            <w:drawing>
              <wp:anchor distT="0" distB="0" distL="114300" distR="114300" simplePos="0" relativeHeight="251663360" behindDoc="0" locked="0" layoutInCell="1" allowOverlap="1" wp14:anchorId="313C81C4" wp14:editId="794B1BA9">
                <wp:simplePos x="0" y="0"/>
                <wp:positionH relativeFrom="column">
                  <wp:posOffset>2381250</wp:posOffset>
                </wp:positionH>
                <wp:positionV relativeFrom="paragraph">
                  <wp:posOffset>285750</wp:posOffset>
                </wp:positionV>
                <wp:extent cx="1369695" cy="1590675"/>
                <wp:effectExtent l="0" t="0" r="20955" b="28575"/>
                <wp:wrapNone/>
                <wp:docPr id="4" name="Text Box 4"/>
                <wp:cNvGraphicFramePr/>
                <a:graphic xmlns:a="http://schemas.openxmlformats.org/drawingml/2006/main">
                  <a:graphicData uri="http://schemas.microsoft.com/office/word/2010/wordprocessingShape">
                    <wps:wsp>
                      <wps:cNvSpPr txBox="1"/>
                      <wps:spPr>
                        <a:xfrm>
                          <a:off x="0" y="0"/>
                          <a:ext cx="136969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5934" w:rsidRDefault="008F5934" w:rsidP="001907AA">
                            <w:r>
                              <w:rPr>
                                <w:noProof/>
                                <w:lang w:bidi="ar-SA"/>
                              </w:rPr>
                              <w:drawing>
                                <wp:inline distT="0" distB="0" distL="0" distR="0" wp14:anchorId="4CDD92C3" wp14:editId="6B54170F">
                                  <wp:extent cx="1166748" cy="146635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ve american voices a reader.jpg"/>
                                          <pic:cNvPicPr/>
                                        </pic:nvPicPr>
                                        <pic:blipFill>
                                          <a:blip r:embed="rId9">
                                            <a:extLst>
                                              <a:ext uri="{28A0092B-C50C-407E-A947-70E740481C1C}">
                                                <a14:useLocalDpi xmlns:a14="http://schemas.microsoft.com/office/drawing/2010/main" val="0"/>
                                              </a:ext>
                                            </a:extLst>
                                          </a:blip>
                                          <a:stretch>
                                            <a:fillRect/>
                                          </a:stretch>
                                        </pic:blipFill>
                                        <pic:spPr>
                                          <a:xfrm>
                                            <a:off x="0" y="0"/>
                                            <a:ext cx="1191897" cy="14979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81C4" id="_x0000_t202" coordsize="21600,21600" o:spt="202" path="m,l,21600r21600,l21600,xe">
                <v:stroke joinstyle="miter"/>
                <v:path gradientshapeok="t" o:connecttype="rect"/>
              </v:shapetype>
              <v:shape id="Text Box 4" o:spid="_x0000_s1026" type="#_x0000_t202" style="position:absolute;left:0;text-align:left;margin-left:187.5pt;margin-top:22.5pt;width:107.8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" fillcolor="white [3201]" strokeweight=".5pt">
                <v:textbox>
                  <w:txbxContent>
                    <w:p w:rsidR="008F5934" w:rsidRDefault="008F5934" w:rsidP="001907AA">
                      <w:r>
                        <w:rPr>
                          <w:noProof/>
                          <w:lang w:bidi="ar-SA"/>
                        </w:rPr>
                        <w:drawing>
                          <wp:inline distT="0" distB="0" distL="0" distR="0" wp14:anchorId="4CDD92C3" wp14:editId="6B54170F">
                            <wp:extent cx="1166748" cy="146635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ve american voices a reader.jpg"/>
                                    <pic:cNvPicPr/>
                                  </pic:nvPicPr>
                                  <pic:blipFill>
                                    <a:blip r:embed="rId9">
                                      <a:extLst>
                                        <a:ext uri="{28A0092B-C50C-407E-A947-70E740481C1C}">
                                          <a14:useLocalDpi xmlns:a14="http://schemas.microsoft.com/office/drawing/2010/main" val="0"/>
                                        </a:ext>
                                      </a:extLst>
                                    </a:blip>
                                    <a:stretch>
                                      <a:fillRect/>
                                    </a:stretch>
                                  </pic:blipFill>
                                  <pic:spPr>
                                    <a:xfrm>
                                      <a:off x="0" y="0"/>
                                      <a:ext cx="1191897" cy="1497963"/>
                                    </a:xfrm>
                                    <a:prstGeom prst="rect">
                                      <a:avLst/>
                                    </a:prstGeom>
                                  </pic:spPr>
                                </pic:pic>
                              </a:graphicData>
                            </a:graphic>
                          </wp:inline>
                        </w:drawing>
                      </w:r>
                    </w:p>
                  </w:txbxContent>
                </v:textbox>
              </v:shape>
            </w:pict>
          </mc:Fallback>
        </mc:AlternateContent>
      </w:r>
      <w:r w:rsidRPr="00CA537C">
        <w:rPr>
          <w:rFonts w:ascii="Times New Roman" w:hAnsi="Times New Roman"/>
          <w:i/>
        </w:rPr>
        <w:t>Native American Voices: A Reader</w:t>
      </w:r>
      <w:r>
        <w:rPr>
          <w:rFonts w:ascii="Times New Roman" w:hAnsi="Times New Roman"/>
        </w:rPr>
        <w:t xml:space="preserve"> by Susan Lobo, Steve Talbot, and Traci L. Morris (ISBN#978-0-205-63394-4). </w:t>
      </w:r>
    </w:p>
    <w:p w:rsidR="00BF3F74" w:rsidRDefault="00BF3F74" w:rsidP="001907AA">
      <w:pPr>
        <w:pStyle w:val="ListParagraph"/>
        <w:jc w:val="center"/>
        <w:rPr>
          <w:rFonts w:ascii="Times New Roman" w:hAnsi="Times New Roman"/>
          <w:color w:val="000000"/>
        </w:rPr>
      </w:pPr>
    </w:p>
    <w:p w:rsidR="00BF3F74" w:rsidRPr="00BF3F74" w:rsidRDefault="00BF3F74" w:rsidP="00BF3F74">
      <w:pPr>
        <w:rPr>
          <w:rFonts w:ascii="Times New Roman" w:hAnsi="Times New Roman"/>
          <w:color w:val="000000"/>
        </w:rPr>
      </w:pPr>
    </w:p>
    <w:p w:rsidR="00BF3F74" w:rsidRDefault="00BF3F74" w:rsidP="00BF3F74">
      <w:pPr>
        <w:pStyle w:val="ListParagraph"/>
        <w:rPr>
          <w:rFonts w:ascii="Times New Roman" w:hAnsi="Times New Roman"/>
          <w:color w:val="000000"/>
        </w:rPr>
      </w:pPr>
    </w:p>
    <w:p w:rsidR="00BF3F74" w:rsidRDefault="00BF3F74" w:rsidP="001907AA">
      <w:pPr>
        <w:pStyle w:val="ListParagraph"/>
        <w:jc w:val="center"/>
        <w:rPr>
          <w:rFonts w:ascii="Times New Roman" w:hAnsi="Times New Roman"/>
          <w:color w:val="000000"/>
        </w:rPr>
      </w:pPr>
    </w:p>
    <w:p w:rsidR="00BF3F74" w:rsidRDefault="00BF3F74" w:rsidP="00BF3F74">
      <w:pPr>
        <w:pStyle w:val="ListParagraph"/>
        <w:rPr>
          <w:rFonts w:ascii="Times New Roman" w:hAnsi="Times New Roman"/>
          <w:color w:val="000000"/>
        </w:rPr>
      </w:pPr>
    </w:p>
    <w:p w:rsidR="00BF3F74" w:rsidRDefault="00BF3F74" w:rsidP="00BF3F74">
      <w:pPr>
        <w:pStyle w:val="ListParagraph"/>
        <w:rPr>
          <w:rFonts w:ascii="Times New Roman" w:hAnsi="Times New Roman"/>
          <w:color w:val="000000"/>
        </w:rPr>
      </w:pPr>
    </w:p>
    <w:p w:rsidR="00BF3F74" w:rsidRPr="00BF3F74" w:rsidRDefault="00BF3F74" w:rsidP="00BF3F74">
      <w:pPr>
        <w:pStyle w:val="ListParagraph"/>
        <w:rPr>
          <w:rFonts w:ascii="Times New Roman" w:hAnsi="Times New Roman"/>
          <w:color w:val="000000"/>
        </w:rPr>
      </w:pPr>
    </w:p>
    <w:p w:rsidR="00BF3F74" w:rsidRDefault="00BF3F74" w:rsidP="00BF3F74">
      <w:pPr>
        <w:pStyle w:val="ListParagraph"/>
        <w:rPr>
          <w:rFonts w:ascii="Times New Roman" w:hAnsi="Times New Roman"/>
          <w:color w:val="000000"/>
        </w:rPr>
      </w:pPr>
    </w:p>
    <w:p w:rsidR="001907AA" w:rsidRDefault="001907AA" w:rsidP="00BF3F74">
      <w:pPr>
        <w:pStyle w:val="ListParagraph"/>
        <w:rPr>
          <w:rFonts w:ascii="Times New Roman" w:hAnsi="Times New Roman"/>
          <w:color w:val="000000"/>
        </w:rPr>
      </w:pPr>
    </w:p>
    <w:p w:rsidR="00BF3F74" w:rsidRDefault="00BF3F74" w:rsidP="00BF3F74">
      <w:pPr>
        <w:pStyle w:val="ListParagraph"/>
        <w:rPr>
          <w:rFonts w:ascii="Times New Roman" w:hAnsi="Times New Roman"/>
          <w:color w:val="000000"/>
        </w:rPr>
      </w:pPr>
    </w:p>
    <w:p w:rsidR="00BF3F74" w:rsidRDefault="00BF3F74" w:rsidP="00CA537C">
      <w:pPr>
        <w:pStyle w:val="ListParagraph"/>
        <w:numPr>
          <w:ilvl w:val="0"/>
          <w:numId w:val="14"/>
        </w:numPr>
        <w:rPr>
          <w:rFonts w:ascii="Times New Roman" w:hAnsi="Times New Roman"/>
          <w:color w:val="000000"/>
        </w:rPr>
      </w:pPr>
      <w:r>
        <w:rPr>
          <w:rFonts w:ascii="Times New Roman" w:hAnsi="Times New Roman"/>
          <w:color w:val="000000"/>
        </w:rPr>
        <w:t xml:space="preserve">Thomas King’s </w:t>
      </w:r>
      <w:r w:rsidRPr="00CA537C">
        <w:rPr>
          <w:rFonts w:ascii="Times New Roman" w:hAnsi="Times New Roman"/>
          <w:i/>
          <w:color w:val="000000"/>
        </w:rPr>
        <w:t xml:space="preserve">The Truth </w:t>
      </w:r>
      <w:r w:rsidR="00CA537C">
        <w:rPr>
          <w:rFonts w:ascii="Times New Roman" w:hAnsi="Times New Roman"/>
          <w:i/>
          <w:color w:val="000000"/>
        </w:rPr>
        <w:t>a</w:t>
      </w:r>
      <w:r w:rsidR="00CA537C" w:rsidRPr="00CA537C">
        <w:rPr>
          <w:rFonts w:ascii="Times New Roman" w:hAnsi="Times New Roman"/>
          <w:i/>
          <w:color w:val="000000"/>
        </w:rPr>
        <w:t>bout</w:t>
      </w:r>
      <w:r w:rsidRPr="00CA537C">
        <w:rPr>
          <w:rFonts w:ascii="Times New Roman" w:hAnsi="Times New Roman"/>
          <w:i/>
          <w:color w:val="000000"/>
        </w:rPr>
        <w:t xml:space="preserve"> Stories: A </w:t>
      </w:r>
      <w:r w:rsidR="00CA537C" w:rsidRPr="00CA537C">
        <w:rPr>
          <w:rFonts w:ascii="Times New Roman" w:hAnsi="Times New Roman"/>
          <w:i/>
          <w:color w:val="000000"/>
        </w:rPr>
        <w:t>Native Narrative</w:t>
      </w:r>
      <w:r w:rsidR="00CA537C">
        <w:rPr>
          <w:rFonts w:ascii="Times New Roman" w:hAnsi="Times New Roman"/>
          <w:color w:val="000000"/>
        </w:rPr>
        <w:t xml:space="preserve"> (ISBN#</w:t>
      </w:r>
      <w:r w:rsidR="00CA537C" w:rsidRPr="00CA537C">
        <w:t xml:space="preserve"> </w:t>
      </w:r>
      <w:r w:rsidR="00CA537C" w:rsidRPr="00CA537C">
        <w:rPr>
          <w:rFonts w:ascii="Times New Roman" w:hAnsi="Times New Roman"/>
          <w:color w:val="000000"/>
        </w:rPr>
        <w:t>978-0816646272</w:t>
      </w:r>
      <w:r w:rsidR="00CA537C">
        <w:rPr>
          <w:rFonts w:ascii="Times New Roman" w:hAnsi="Times New Roman"/>
          <w:color w:val="000000"/>
        </w:rPr>
        <w:t>).</w:t>
      </w:r>
    </w:p>
    <w:p w:rsidR="001907AA" w:rsidRDefault="001907AA" w:rsidP="00CA537C">
      <w:pPr>
        <w:pStyle w:val="ListParagraph"/>
        <w:jc w:val="center"/>
        <w:rPr>
          <w:rFonts w:ascii="Times New Roman" w:hAnsi="Times New Roman"/>
          <w:color w:val="000000"/>
        </w:rPr>
      </w:pPr>
    </w:p>
    <w:p w:rsidR="00CA537C" w:rsidRDefault="001907AA" w:rsidP="001907AA">
      <w:pPr>
        <w:pStyle w:val="ListParagraph"/>
        <w:rPr>
          <w:rFonts w:ascii="Times New Roman" w:hAnsi="Times New Roman"/>
          <w:color w:val="000000"/>
        </w:rPr>
      </w:pPr>
      <w:r>
        <w:rPr>
          <w:rFonts w:ascii="Times New Roman" w:hAnsi="Times New Roman"/>
          <w:color w:val="000000"/>
        </w:rPr>
        <w:t xml:space="preserve">                                                    </w:t>
      </w:r>
      <w:r w:rsidR="00CA537C">
        <w:rPr>
          <w:rFonts w:ascii="Times New Roman" w:hAnsi="Times New Roman"/>
          <w:noProof/>
          <w:color w:val="000000"/>
          <w:lang w:bidi="ar-SA"/>
        </w:rPr>
        <w:drawing>
          <wp:inline distT="0" distB="0" distL="0" distR="0" wp14:anchorId="3894FA37" wp14:editId="464FDA4F">
            <wp:extent cx="1264423" cy="1724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truth about stories.jpg"/>
                    <pic:cNvPicPr/>
                  </pic:nvPicPr>
                  <pic:blipFill>
                    <a:blip r:embed="rId10">
                      <a:extLst>
                        <a:ext uri="{28A0092B-C50C-407E-A947-70E740481C1C}">
                          <a14:useLocalDpi xmlns:a14="http://schemas.microsoft.com/office/drawing/2010/main" val="0"/>
                        </a:ext>
                      </a:extLst>
                    </a:blip>
                    <a:stretch>
                      <a:fillRect/>
                    </a:stretch>
                  </pic:blipFill>
                  <pic:spPr>
                    <a:xfrm>
                      <a:off x="0" y="0"/>
                      <a:ext cx="1284137" cy="1750905"/>
                    </a:xfrm>
                    <a:prstGeom prst="rect">
                      <a:avLst/>
                    </a:prstGeom>
                  </pic:spPr>
                </pic:pic>
              </a:graphicData>
            </a:graphic>
          </wp:inline>
        </w:drawing>
      </w:r>
    </w:p>
    <w:p w:rsidR="001907AA" w:rsidRDefault="001907AA" w:rsidP="00CA537C">
      <w:pPr>
        <w:pStyle w:val="ListParagraph"/>
        <w:jc w:val="center"/>
        <w:rPr>
          <w:rFonts w:ascii="Times New Roman" w:hAnsi="Times New Roman"/>
          <w:color w:val="000000"/>
        </w:rPr>
      </w:pPr>
    </w:p>
    <w:p w:rsidR="004D0F1B" w:rsidRPr="00F164BE" w:rsidRDefault="004D0F1B" w:rsidP="00C361FA">
      <w:pPr>
        <w:pStyle w:val="ListParagraph"/>
        <w:numPr>
          <w:ilvl w:val="0"/>
          <w:numId w:val="14"/>
        </w:numPr>
        <w:rPr>
          <w:rFonts w:ascii="Times New Roman" w:hAnsi="Times New Roman"/>
          <w:color w:val="000000"/>
        </w:rPr>
      </w:pPr>
      <w:r w:rsidRPr="00F164BE">
        <w:rPr>
          <w:rFonts w:ascii="Times New Roman" w:hAnsi="Times New Roman"/>
          <w:color w:val="000000"/>
        </w:rPr>
        <w:t xml:space="preserve">Other </w:t>
      </w:r>
      <w:r w:rsidR="00C361FA" w:rsidRPr="00F164BE">
        <w:rPr>
          <w:rFonts w:ascii="Times New Roman" w:hAnsi="Times New Roman"/>
          <w:color w:val="000000"/>
        </w:rPr>
        <w:t>materials</w:t>
      </w:r>
      <w:r w:rsidRPr="00F164BE">
        <w:rPr>
          <w:rFonts w:ascii="Times New Roman" w:hAnsi="Times New Roman"/>
          <w:color w:val="000000"/>
        </w:rPr>
        <w:t xml:space="preserve"> listed on the syllabus will be available </w:t>
      </w:r>
      <w:r w:rsidR="00F0015A" w:rsidRPr="00F164BE">
        <w:rPr>
          <w:rFonts w:ascii="Times New Roman" w:hAnsi="Times New Roman"/>
          <w:color w:val="000000"/>
        </w:rPr>
        <w:t>on</w:t>
      </w:r>
      <w:r w:rsidRPr="00F164BE">
        <w:rPr>
          <w:rFonts w:ascii="Times New Roman" w:hAnsi="Times New Roman"/>
          <w:color w:val="000000"/>
        </w:rPr>
        <w:t xml:space="preserve"> Blackboard</w:t>
      </w:r>
      <w:r w:rsidR="005B5E21">
        <w:rPr>
          <w:rFonts w:ascii="Times New Roman" w:hAnsi="Times New Roman"/>
          <w:color w:val="000000"/>
        </w:rPr>
        <w:t xml:space="preserve"> in the </w:t>
      </w:r>
      <w:r w:rsidR="0050590F">
        <w:rPr>
          <w:rFonts w:ascii="Times New Roman" w:hAnsi="Times New Roman"/>
          <w:color w:val="000000"/>
        </w:rPr>
        <w:t>Weekly Units Tab for the</w:t>
      </w:r>
      <w:r w:rsidR="00CA537C">
        <w:rPr>
          <w:rFonts w:ascii="Times New Roman" w:hAnsi="Times New Roman"/>
          <w:color w:val="000000"/>
        </w:rPr>
        <w:t xml:space="preserve"> particular week it is assigned</w:t>
      </w:r>
      <w:r w:rsidRPr="00F164BE">
        <w:rPr>
          <w:rFonts w:ascii="Times New Roman" w:hAnsi="Times New Roman"/>
          <w:color w:val="000000"/>
        </w:rPr>
        <w:t>.</w:t>
      </w:r>
    </w:p>
    <w:p w:rsidR="00BF3F74" w:rsidRPr="00F164BE" w:rsidRDefault="00BF3F74" w:rsidP="00FF4838">
      <w:pPr>
        <w:spacing w:after="120"/>
        <w:rPr>
          <w:rFonts w:ascii="Times New Roman" w:hAnsi="Times New Roman"/>
          <w:b/>
        </w:rPr>
      </w:pPr>
    </w:p>
    <w:p w:rsidR="00BF0133" w:rsidRPr="00F164BE" w:rsidRDefault="00BF0133" w:rsidP="00FF4838">
      <w:pPr>
        <w:spacing w:after="120"/>
        <w:rPr>
          <w:rFonts w:ascii="Times New Roman" w:hAnsi="Times New Roman"/>
          <w:b/>
        </w:rPr>
      </w:pPr>
      <w:r w:rsidRPr="00F164BE">
        <w:rPr>
          <w:rFonts w:ascii="Times New Roman" w:hAnsi="Times New Roman"/>
          <w:b/>
        </w:rPr>
        <w:t>Course requirements:</w:t>
      </w:r>
    </w:p>
    <w:p w:rsidR="0071785B" w:rsidRPr="00F164BE" w:rsidRDefault="00C361FA" w:rsidP="0071785B">
      <w:pPr>
        <w:spacing w:after="120"/>
        <w:rPr>
          <w:rFonts w:ascii="Times New Roman" w:hAnsi="Times New Roman"/>
        </w:rPr>
      </w:pPr>
      <w:r w:rsidRPr="009829F9">
        <w:rPr>
          <w:rFonts w:ascii="Times New Roman" w:hAnsi="Times New Roman"/>
        </w:rPr>
        <w:t xml:space="preserve">Below is a description of the </w:t>
      </w:r>
      <w:r w:rsidR="0098301A" w:rsidRPr="009829F9">
        <w:rPr>
          <w:rFonts w:ascii="Times New Roman" w:hAnsi="Times New Roman"/>
        </w:rPr>
        <w:t>six</w:t>
      </w:r>
      <w:r w:rsidRPr="009829F9">
        <w:rPr>
          <w:rFonts w:ascii="Times New Roman" w:hAnsi="Times New Roman"/>
        </w:rPr>
        <w:t xml:space="preserve"> main </w:t>
      </w:r>
      <w:r w:rsidR="0098301A" w:rsidRPr="009829F9">
        <w:rPr>
          <w:rFonts w:ascii="Times New Roman" w:hAnsi="Times New Roman"/>
        </w:rPr>
        <w:t xml:space="preserve">activities </w:t>
      </w:r>
      <w:r w:rsidRPr="009829F9">
        <w:rPr>
          <w:rFonts w:ascii="Times New Roman" w:hAnsi="Times New Roman"/>
        </w:rPr>
        <w:t xml:space="preserve">for this online course. They include (1) reading assignments, (2) </w:t>
      </w:r>
      <w:r w:rsidR="00A26C1E" w:rsidRPr="009829F9">
        <w:rPr>
          <w:rFonts w:ascii="Times New Roman" w:hAnsi="Times New Roman"/>
        </w:rPr>
        <w:t>weekly online quizzes</w:t>
      </w:r>
      <w:r w:rsidR="0098301A" w:rsidRPr="009829F9">
        <w:rPr>
          <w:rFonts w:ascii="Times New Roman" w:hAnsi="Times New Roman"/>
        </w:rPr>
        <w:t xml:space="preserve">, (3) </w:t>
      </w:r>
      <w:r w:rsidR="00A26C1E" w:rsidRPr="009829F9">
        <w:rPr>
          <w:rFonts w:ascii="Times New Roman" w:hAnsi="Times New Roman"/>
        </w:rPr>
        <w:t xml:space="preserve">weekly </w:t>
      </w:r>
      <w:r w:rsidR="0071785B" w:rsidRPr="009829F9">
        <w:rPr>
          <w:rFonts w:ascii="Times New Roman" w:hAnsi="Times New Roman"/>
        </w:rPr>
        <w:t>discussion board postings and participation,</w:t>
      </w:r>
      <w:r w:rsidRPr="009829F9">
        <w:rPr>
          <w:rFonts w:ascii="Times New Roman" w:hAnsi="Times New Roman"/>
        </w:rPr>
        <w:t xml:space="preserve"> (</w:t>
      </w:r>
      <w:r w:rsidR="0098301A" w:rsidRPr="009829F9">
        <w:rPr>
          <w:rFonts w:ascii="Times New Roman" w:hAnsi="Times New Roman"/>
        </w:rPr>
        <w:t>4</w:t>
      </w:r>
      <w:r w:rsidR="0071785B" w:rsidRPr="009829F9">
        <w:rPr>
          <w:rFonts w:ascii="Times New Roman" w:hAnsi="Times New Roman"/>
        </w:rPr>
        <w:t>)</w:t>
      </w:r>
      <w:r w:rsidR="00A26C1E" w:rsidRPr="009829F9">
        <w:rPr>
          <w:rFonts w:ascii="Times New Roman" w:hAnsi="Times New Roman"/>
        </w:rPr>
        <w:t xml:space="preserve"> a reflection essay</w:t>
      </w:r>
      <w:r w:rsidRPr="009829F9">
        <w:rPr>
          <w:rFonts w:ascii="Times New Roman" w:hAnsi="Times New Roman"/>
        </w:rPr>
        <w:t>, (</w:t>
      </w:r>
      <w:r w:rsidR="0098301A" w:rsidRPr="009829F9">
        <w:rPr>
          <w:rFonts w:ascii="Times New Roman" w:hAnsi="Times New Roman"/>
        </w:rPr>
        <w:t>5</w:t>
      </w:r>
      <w:r w:rsidRPr="009829F9">
        <w:rPr>
          <w:rFonts w:ascii="Times New Roman" w:hAnsi="Times New Roman"/>
        </w:rPr>
        <w:t xml:space="preserve">) one </w:t>
      </w:r>
      <w:r w:rsidR="00DA5436" w:rsidRPr="009829F9">
        <w:rPr>
          <w:rFonts w:ascii="Times New Roman" w:hAnsi="Times New Roman"/>
        </w:rPr>
        <w:t>final paper</w:t>
      </w:r>
      <w:r w:rsidRPr="009829F9">
        <w:rPr>
          <w:rFonts w:ascii="Times New Roman" w:hAnsi="Times New Roman"/>
        </w:rPr>
        <w:t>, and (</w:t>
      </w:r>
      <w:r w:rsidR="0098301A" w:rsidRPr="009829F9">
        <w:rPr>
          <w:rFonts w:ascii="Times New Roman" w:hAnsi="Times New Roman"/>
        </w:rPr>
        <w:t>6</w:t>
      </w:r>
      <w:r w:rsidRPr="009829F9">
        <w:rPr>
          <w:rFonts w:ascii="Times New Roman" w:hAnsi="Times New Roman"/>
        </w:rPr>
        <w:t>) one final exam.</w:t>
      </w:r>
      <w:r w:rsidR="00DA5436" w:rsidRPr="00F164BE">
        <w:rPr>
          <w:rFonts w:ascii="Times New Roman" w:hAnsi="Times New Roman"/>
        </w:rPr>
        <w:t xml:space="preserve"> </w:t>
      </w:r>
    </w:p>
    <w:p w:rsidR="00B61880" w:rsidRPr="00ED7803" w:rsidRDefault="00BF0133" w:rsidP="00ED7803">
      <w:pPr>
        <w:pStyle w:val="ListParagraph"/>
        <w:numPr>
          <w:ilvl w:val="0"/>
          <w:numId w:val="17"/>
        </w:numPr>
        <w:spacing w:after="120"/>
        <w:rPr>
          <w:rFonts w:ascii="Times New Roman" w:hAnsi="Times New Roman"/>
        </w:rPr>
      </w:pPr>
      <w:r w:rsidRPr="00F164BE">
        <w:rPr>
          <w:rFonts w:ascii="Times New Roman" w:hAnsi="Times New Roman"/>
          <w:b/>
          <w:color w:val="7030A0"/>
        </w:rPr>
        <w:lastRenderedPageBreak/>
        <w:t>Reading assignments</w:t>
      </w:r>
      <w:r w:rsidR="004D0F1B" w:rsidRPr="00F164BE">
        <w:rPr>
          <w:rFonts w:ascii="Times New Roman" w:hAnsi="Times New Roman"/>
          <w:b/>
          <w:color w:val="7030A0"/>
        </w:rPr>
        <w:t xml:space="preserve"> and other materials</w:t>
      </w:r>
      <w:r w:rsidRPr="00F164BE">
        <w:rPr>
          <w:rFonts w:ascii="Times New Roman" w:hAnsi="Times New Roman"/>
          <w:b/>
          <w:color w:val="7030A0"/>
        </w:rPr>
        <w:t>:</w:t>
      </w:r>
      <w:r w:rsidRPr="00F164BE">
        <w:rPr>
          <w:rFonts w:ascii="Times New Roman" w:hAnsi="Times New Roman"/>
          <w:color w:val="7030A0"/>
        </w:rPr>
        <w:t xml:space="preserve"> </w:t>
      </w:r>
      <w:r w:rsidRPr="00F164BE">
        <w:rPr>
          <w:rFonts w:ascii="Times New Roman" w:hAnsi="Times New Roman"/>
        </w:rPr>
        <w:t xml:space="preserve">Readings from the textbook are listed in the course schedule below. </w:t>
      </w:r>
      <w:r w:rsidR="00B61880" w:rsidRPr="00F164BE">
        <w:rPr>
          <w:rFonts w:ascii="Times New Roman" w:hAnsi="Times New Roman"/>
        </w:rPr>
        <w:t>Students should</w:t>
      </w:r>
      <w:r w:rsidR="00F960DD" w:rsidRPr="00F164BE">
        <w:rPr>
          <w:rFonts w:ascii="Times New Roman" w:hAnsi="Times New Roman"/>
        </w:rPr>
        <w:t xml:space="preserve"> complete the weekly readings before </w:t>
      </w:r>
      <w:r w:rsidR="00B61880" w:rsidRPr="00F164BE">
        <w:rPr>
          <w:rFonts w:ascii="Times New Roman" w:hAnsi="Times New Roman"/>
        </w:rPr>
        <w:t>attempting</w:t>
      </w:r>
      <w:r w:rsidR="00F960DD" w:rsidRPr="00F164BE">
        <w:rPr>
          <w:rFonts w:ascii="Times New Roman" w:hAnsi="Times New Roman"/>
        </w:rPr>
        <w:t xml:space="preserve"> to take a quiz or reply</w:t>
      </w:r>
      <w:r w:rsidR="00B61880" w:rsidRPr="00F164BE">
        <w:rPr>
          <w:rFonts w:ascii="Times New Roman" w:hAnsi="Times New Roman"/>
        </w:rPr>
        <w:t>ing</w:t>
      </w:r>
      <w:r w:rsidR="00F960DD" w:rsidRPr="00F164BE">
        <w:rPr>
          <w:rFonts w:ascii="Times New Roman" w:hAnsi="Times New Roman"/>
        </w:rPr>
        <w:t xml:space="preserve"> to a discussion </w:t>
      </w:r>
      <w:r w:rsidR="00B61880" w:rsidRPr="00F164BE">
        <w:rPr>
          <w:rFonts w:ascii="Times New Roman" w:hAnsi="Times New Roman"/>
        </w:rPr>
        <w:t>board thread</w:t>
      </w:r>
      <w:r w:rsidR="00F960DD" w:rsidRPr="00F164BE">
        <w:rPr>
          <w:rFonts w:ascii="Times New Roman" w:hAnsi="Times New Roman"/>
        </w:rPr>
        <w:t xml:space="preserve">. </w:t>
      </w:r>
      <w:r w:rsidR="00ED7803">
        <w:rPr>
          <w:rFonts w:ascii="Times New Roman" w:hAnsi="Times New Roman"/>
        </w:rPr>
        <w:t xml:space="preserve"> </w:t>
      </w:r>
      <w:r w:rsidR="00B61880" w:rsidRPr="00ED7803">
        <w:rPr>
          <w:rFonts w:ascii="Times New Roman" w:hAnsi="Times New Roman"/>
        </w:rPr>
        <w:t xml:space="preserve">I may also provide you with links to news articles or video clips in the weekly </w:t>
      </w:r>
      <w:r w:rsidR="009E7002" w:rsidRPr="00ED7803">
        <w:rPr>
          <w:rFonts w:ascii="Times New Roman" w:hAnsi="Times New Roman"/>
        </w:rPr>
        <w:t xml:space="preserve">folders. Quizzes and </w:t>
      </w:r>
      <w:r w:rsidR="00B61880" w:rsidRPr="00ED7803">
        <w:rPr>
          <w:rFonts w:ascii="Times New Roman" w:hAnsi="Times New Roman"/>
        </w:rPr>
        <w:t>exam</w:t>
      </w:r>
      <w:r w:rsidR="009E7002" w:rsidRPr="00ED7803">
        <w:rPr>
          <w:rFonts w:ascii="Times New Roman" w:hAnsi="Times New Roman"/>
        </w:rPr>
        <w:t>s</w:t>
      </w:r>
      <w:r w:rsidR="00B61880" w:rsidRPr="00ED7803">
        <w:rPr>
          <w:rFonts w:ascii="Times New Roman" w:hAnsi="Times New Roman"/>
        </w:rPr>
        <w:t xml:space="preserve"> may include questions on any of the readings, supplemental videos, and news articles.</w:t>
      </w:r>
    </w:p>
    <w:p w:rsidR="00F164BE" w:rsidRPr="00CA537C" w:rsidRDefault="00F164BE" w:rsidP="00CA537C">
      <w:pPr>
        <w:rPr>
          <w:rFonts w:ascii="Times New Roman" w:hAnsi="Times New Roman"/>
        </w:rPr>
      </w:pPr>
    </w:p>
    <w:p w:rsidR="00ED7803" w:rsidRPr="00ED7803" w:rsidRDefault="001C4E2D" w:rsidP="00ED7803">
      <w:pPr>
        <w:pStyle w:val="ListParagraph"/>
        <w:numPr>
          <w:ilvl w:val="0"/>
          <w:numId w:val="17"/>
        </w:numPr>
        <w:spacing w:after="120"/>
        <w:rPr>
          <w:rFonts w:ascii="Times New Roman" w:hAnsi="Times New Roman"/>
        </w:rPr>
      </w:pPr>
      <w:r w:rsidRPr="00F164BE">
        <w:rPr>
          <w:rFonts w:ascii="Times New Roman" w:hAnsi="Times New Roman"/>
          <w:b/>
          <w:color w:val="7030A0"/>
        </w:rPr>
        <w:t xml:space="preserve">Discussion Boards:  </w:t>
      </w:r>
      <w:r w:rsidR="005B5E21" w:rsidRPr="005B5E21">
        <w:rPr>
          <w:rFonts w:ascii="Times New Roman" w:hAnsi="Times New Roman"/>
          <w:iCs/>
        </w:rPr>
        <w:t>Each weekly unit contains a discussion board question. You can locate the “discussion board” by clicking on the tab entitled “discussion board” on the ma</w:t>
      </w:r>
      <w:r w:rsidR="00A26C1E">
        <w:rPr>
          <w:rFonts w:ascii="Times New Roman" w:hAnsi="Times New Roman"/>
          <w:iCs/>
        </w:rPr>
        <w:t xml:space="preserve">in page of our blackboard site or clicking on the link entitled “discussion board” in your Weekly Units tab. </w:t>
      </w:r>
    </w:p>
    <w:p w:rsidR="00ED7803" w:rsidRDefault="00ED7803" w:rsidP="00ED7803">
      <w:pPr>
        <w:pStyle w:val="ListParagraph"/>
        <w:spacing w:after="120"/>
        <w:rPr>
          <w:rFonts w:ascii="Times New Roman" w:hAnsi="Times New Roman"/>
          <w:b/>
          <w:color w:val="7030A0"/>
        </w:rPr>
      </w:pPr>
    </w:p>
    <w:p w:rsidR="009E7002" w:rsidRPr="00ED7803" w:rsidRDefault="005B5E21" w:rsidP="00ED7803">
      <w:pPr>
        <w:pStyle w:val="ListParagraph"/>
        <w:spacing w:after="120"/>
        <w:rPr>
          <w:rFonts w:ascii="Times New Roman" w:hAnsi="Times New Roman"/>
        </w:rPr>
      </w:pPr>
      <w:r w:rsidRPr="00ED7803">
        <w:rPr>
          <w:rFonts w:ascii="Times New Roman" w:hAnsi="Times New Roman"/>
          <w:iCs/>
        </w:rPr>
        <w:t xml:space="preserve">Your original post addressing the weekly discussion question should be made no later than </w:t>
      </w:r>
      <w:r w:rsidRPr="00ED7803">
        <w:rPr>
          <w:rFonts w:ascii="Times New Roman" w:hAnsi="Times New Roman"/>
          <w:b/>
          <w:bCs/>
          <w:i/>
          <w:iCs/>
        </w:rPr>
        <w:t>5pm (CST) each Wednesday</w:t>
      </w:r>
      <w:r w:rsidRPr="00ED7803">
        <w:rPr>
          <w:rFonts w:ascii="Times New Roman" w:hAnsi="Times New Roman"/>
          <w:iCs/>
        </w:rPr>
        <w:t xml:space="preserve">. Final postings commenting upon the initial discussion board response of your peers and answering anybody who posted to your initial response should be made no later than </w:t>
      </w:r>
      <w:r w:rsidRPr="00ED7803">
        <w:rPr>
          <w:rFonts w:ascii="Times New Roman" w:hAnsi="Times New Roman"/>
          <w:b/>
          <w:bCs/>
          <w:i/>
          <w:iCs/>
        </w:rPr>
        <w:t>5pm (CST) each Saturday</w:t>
      </w:r>
      <w:r w:rsidRPr="00ED7803">
        <w:rPr>
          <w:rFonts w:ascii="Times New Roman" w:hAnsi="Times New Roman"/>
          <w:iCs/>
        </w:rPr>
        <w:t xml:space="preserve"> -- late postings will not be given credit.  </w:t>
      </w:r>
    </w:p>
    <w:p w:rsidR="009829F9" w:rsidRDefault="005B5E21" w:rsidP="009E7002">
      <w:pPr>
        <w:spacing w:after="120"/>
        <w:ind w:left="720"/>
        <w:rPr>
          <w:rFonts w:ascii="Times New Roman" w:hAnsi="Times New Roman"/>
          <w:iCs/>
        </w:rPr>
      </w:pPr>
      <w:r w:rsidRPr="009E7002">
        <w:rPr>
          <w:rFonts w:ascii="Times New Roman" w:hAnsi="Times New Roman"/>
          <w:iCs/>
        </w:rPr>
        <w:t xml:space="preserve">Discussion board responses are evaluated on thoroughness, ability to think critically about the subject matter, and your ability to demonstrate </w:t>
      </w:r>
      <w:r w:rsidR="009E7002">
        <w:rPr>
          <w:rFonts w:ascii="Times New Roman" w:hAnsi="Times New Roman"/>
          <w:iCs/>
        </w:rPr>
        <w:t xml:space="preserve">mastery of the course material. USE SOCIOLOGICAL TERMS and ideas from the textbook when writing your responses. </w:t>
      </w:r>
    </w:p>
    <w:p w:rsidR="005B5E21" w:rsidRPr="009E7002" w:rsidRDefault="009E7002" w:rsidP="009E7002">
      <w:pPr>
        <w:spacing w:after="120"/>
        <w:ind w:left="720"/>
        <w:rPr>
          <w:rFonts w:ascii="Times New Roman" w:hAnsi="Times New Roman"/>
        </w:rPr>
      </w:pPr>
      <w:r>
        <w:rPr>
          <w:rFonts w:ascii="Times New Roman" w:hAnsi="Times New Roman"/>
          <w:iCs/>
        </w:rPr>
        <w:t xml:space="preserve">Make sure </w:t>
      </w:r>
      <w:r w:rsidRPr="009829F9">
        <w:rPr>
          <w:rFonts w:ascii="Times New Roman" w:hAnsi="Times New Roman"/>
          <w:i/>
          <w:iCs/>
          <w:u w:val="single"/>
        </w:rPr>
        <w:t>not to plagiarize</w:t>
      </w:r>
      <w:r>
        <w:rPr>
          <w:rFonts w:ascii="Times New Roman" w:hAnsi="Times New Roman"/>
          <w:iCs/>
        </w:rPr>
        <w:t xml:space="preserve"> – </w:t>
      </w:r>
      <w:r w:rsidRPr="009829F9">
        <w:rPr>
          <w:rFonts w:ascii="Times New Roman" w:hAnsi="Times New Roman"/>
          <w:i/>
          <w:iCs/>
          <w:u w:val="single"/>
        </w:rPr>
        <w:t>use quotations and page number citations</w:t>
      </w:r>
      <w:r>
        <w:rPr>
          <w:rFonts w:ascii="Times New Roman" w:hAnsi="Times New Roman"/>
          <w:iCs/>
        </w:rPr>
        <w:t xml:space="preserve">. </w:t>
      </w:r>
      <w:r w:rsidR="005B5E21" w:rsidRPr="009E7002">
        <w:rPr>
          <w:rFonts w:ascii="Times New Roman" w:hAnsi="Times New Roman"/>
          <w:iCs/>
        </w:rPr>
        <w:t>Glib and non-critical discussion board responses will not receive credi</w:t>
      </w:r>
      <w:r>
        <w:rPr>
          <w:rFonts w:ascii="Times New Roman" w:hAnsi="Times New Roman"/>
          <w:iCs/>
        </w:rPr>
        <w:t>t. Meaning, i</w:t>
      </w:r>
      <w:r w:rsidR="005B5E21" w:rsidRPr="009E7002">
        <w:rPr>
          <w:rFonts w:ascii="Times New Roman" w:hAnsi="Times New Roman"/>
          <w:iCs/>
        </w:rPr>
        <w:t xml:space="preserve">f you are flippant </w:t>
      </w:r>
      <w:r>
        <w:rPr>
          <w:rFonts w:ascii="Times New Roman" w:hAnsi="Times New Roman"/>
          <w:iCs/>
        </w:rPr>
        <w:t>and shallow in thought or writing of your response</w:t>
      </w:r>
      <w:r w:rsidR="00812EFD" w:rsidRPr="009E7002">
        <w:rPr>
          <w:rFonts w:ascii="Times New Roman" w:hAnsi="Times New Roman"/>
          <w:iCs/>
        </w:rPr>
        <w:t>, you will receive a zero-point</w:t>
      </w:r>
      <w:r w:rsidR="005B5E21" w:rsidRPr="009E7002">
        <w:rPr>
          <w:rFonts w:ascii="Times New Roman" w:hAnsi="Times New Roman"/>
          <w:iCs/>
        </w:rPr>
        <w:t xml:space="preserve"> value for that week’s discussion. Discussion board participation is mandatory.</w:t>
      </w:r>
      <w:r w:rsidR="005B5E21" w:rsidRPr="009E7002">
        <w:rPr>
          <w:rFonts w:ascii="Times New Roman" w:hAnsi="Times New Roman"/>
        </w:rPr>
        <w:t xml:space="preserve"> </w:t>
      </w:r>
      <w:r w:rsidR="005B5E21" w:rsidRPr="009E7002">
        <w:rPr>
          <w:rFonts w:ascii="Times New Roman" w:hAnsi="Times New Roman"/>
          <w:iCs/>
        </w:rPr>
        <w:t>Your weekly postings</w:t>
      </w:r>
      <w:r>
        <w:rPr>
          <w:rFonts w:ascii="Times New Roman" w:hAnsi="Times New Roman"/>
          <w:iCs/>
        </w:rPr>
        <w:t xml:space="preserve"> will be assessed by the follow</w:t>
      </w:r>
      <w:r w:rsidRPr="009E7002">
        <w:rPr>
          <w:rFonts w:ascii="Times New Roman" w:hAnsi="Times New Roman"/>
          <w:iCs/>
        </w:rPr>
        <w:t>ing</w:t>
      </w:r>
      <w:r w:rsidR="005B5E21" w:rsidRPr="009E7002">
        <w:rPr>
          <w:rFonts w:ascii="Times New Roman" w:hAnsi="Times New Roman"/>
          <w:iCs/>
        </w:rPr>
        <w:t xml:space="preserve"> guidelines and, as you can see, this </w:t>
      </w:r>
      <w:r w:rsidR="005B5E21" w:rsidRPr="009E7002">
        <w:rPr>
          <w:rFonts w:ascii="Times New Roman" w:hAnsi="Times New Roman"/>
          <w:b/>
          <w:iCs/>
        </w:rPr>
        <w:t xml:space="preserve">rubric heavily assesses the </w:t>
      </w:r>
      <w:r w:rsidR="005B5E21" w:rsidRPr="009E7002">
        <w:rPr>
          <w:rFonts w:ascii="Times New Roman" w:hAnsi="Times New Roman"/>
          <w:b/>
          <w:i/>
          <w:iCs/>
        </w:rPr>
        <w:t>quality</w:t>
      </w:r>
      <w:r w:rsidR="009829F9">
        <w:rPr>
          <w:rFonts w:ascii="Times New Roman" w:hAnsi="Times New Roman"/>
          <w:b/>
          <w:i/>
          <w:iCs/>
        </w:rPr>
        <w:t xml:space="preserve"> and course material mastery</w:t>
      </w:r>
      <w:r w:rsidR="005B5E21" w:rsidRPr="009E7002">
        <w:rPr>
          <w:rFonts w:ascii="Times New Roman" w:hAnsi="Times New Roman"/>
          <w:b/>
          <w:iCs/>
        </w:rPr>
        <w:t xml:space="preserve"> of your postings</w:t>
      </w:r>
      <w:r w:rsidR="005B5E21" w:rsidRPr="009E7002">
        <w:rPr>
          <w:rFonts w:ascii="Times New Roman" w:hAnsi="Times New Roman"/>
          <w:iCs/>
        </w:rPr>
        <w:t xml:space="preserve">. </w:t>
      </w:r>
    </w:p>
    <w:p w:rsidR="005B5E21" w:rsidRPr="005B5E21" w:rsidRDefault="005B5E21" w:rsidP="005B5E21">
      <w:pPr>
        <w:pStyle w:val="ListParagraph"/>
        <w:autoSpaceDE w:val="0"/>
        <w:autoSpaceDN w:val="0"/>
        <w:adjustRightInd w:val="0"/>
        <w:rPr>
          <w:rFonts w:ascii="Times New Roman" w:hAnsi="Times New Roman"/>
          <w:iCs/>
        </w:rPr>
      </w:pPr>
    </w:p>
    <w:tbl>
      <w:tblPr>
        <w:tblW w:w="432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9"/>
        <w:gridCol w:w="1628"/>
      </w:tblGrid>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Cs/>
              </w:rPr>
              <w:t>Weekly Discussion Posting Grading Criteria (Rubric)</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b/>
                <w:bCs/>
                <w:iCs/>
              </w:rPr>
              <w:t>Weekly Point Value = 10</w:t>
            </w:r>
          </w:p>
        </w:tc>
      </w:tr>
      <w:tr w:rsidR="005B5E21" w:rsidRPr="002D7EED" w:rsidTr="007D5C5D">
        <w:tc>
          <w:tcPr>
            <w:tcW w:w="4021" w:type="pct"/>
          </w:tcPr>
          <w:p w:rsidR="005B5E21" w:rsidRPr="002D7EED" w:rsidRDefault="009E7002" w:rsidP="009E7002">
            <w:pPr>
              <w:autoSpaceDE w:val="0"/>
              <w:autoSpaceDN w:val="0"/>
              <w:adjustRightInd w:val="0"/>
              <w:rPr>
                <w:rFonts w:ascii="Times New Roman" w:hAnsi="Times New Roman"/>
                <w:iCs/>
              </w:rPr>
            </w:pPr>
            <w:r w:rsidRPr="009E7002">
              <w:rPr>
                <w:rFonts w:ascii="Times New Roman" w:hAnsi="Times New Roman"/>
                <w:b/>
                <w:bCs/>
                <w:i/>
                <w:iCs/>
              </w:rPr>
              <w:t>Meaningful Sociological</w:t>
            </w:r>
            <w:r w:rsidR="005B5E21" w:rsidRPr="009E7002">
              <w:rPr>
                <w:rFonts w:ascii="Times New Roman" w:hAnsi="Times New Roman"/>
                <w:b/>
                <w:bCs/>
                <w:i/>
                <w:iCs/>
              </w:rPr>
              <w:t xml:space="preserve"> Ideas</w:t>
            </w:r>
            <w:r w:rsidR="005B5E21" w:rsidRPr="002D7EED">
              <w:rPr>
                <w:rFonts w:ascii="Times New Roman" w:hAnsi="Times New Roman"/>
                <w:b/>
                <w:bCs/>
                <w:i/>
                <w:iCs/>
              </w:rPr>
              <w:t xml:space="preserve">: </w:t>
            </w:r>
            <w:r w:rsidR="005B5E21" w:rsidRPr="002D7EED">
              <w:rPr>
                <w:rFonts w:ascii="Times New Roman" w:hAnsi="Times New Roman"/>
                <w:iCs/>
              </w:rPr>
              <w:t xml:space="preserve">Ideas examine the topic from </w:t>
            </w:r>
            <w:r>
              <w:rPr>
                <w:rFonts w:ascii="Times New Roman" w:hAnsi="Times New Roman"/>
                <w:iCs/>
              </w:rPr>
              <w:t xml:space="preserve">a sociological perspective </w:t>
            </w:r>
            <w:r w:rsidR="005B5E21" w:rsidRPr="002D7EED">
              <w:rPr>
                <w:rFonts w:ascii="Times New Roman" w:hAnsi="Times New Roman"/>
                <w:iCs/>
              </w:rPr>
              <w:t xml:space="preserve">that contributes to the group understanding of </w:t>
            </w:r>
            <w:r w:rsidR="009829F9">
              <w:rPr>
                <w:rFonts w:ascii="Times New Roman" w:hAnsi="Times New Roman"/>
                <w:iCs/>
              </w:rPr>
              <w:t xml:space="preserve">the </w:t>
            </w:r>
            <w:r w:rsidR="005B5E21" w:rsidRPr="002D7EED">
              <w:rPr>
                <w:rFonts w:ascii="Times New Roman" w:hAnsi="Times New Roman"/>
                <w:iCs/>
              </w:rPr>
              <w:t>topic</w:t>
            </w:r>
            <w:r>
              <w:rPr>
                <w:rFonts w:ascii="Times New Roman" w:hAnsi="Times New Roman"/>
                <w:iCs/>
              </w:rPr>
              <w:t>. Make sure to use course terms and definitions in your responses. If terms and definitions are not used, you will earn a zero for the entire discussion board post for that week.</w:t>
            </w:r>
          </w:p>
        </w:tc>
        <w:tc>
          <w:tcPr>
            <w:tcW w:w="979"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iCs/>
              </w:rPr>
              <w:t>3</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9E7002">
              <w:rPr>
                <w:rFonts w:ascii="Times New Roman" w:hAnsi="Times New Roman"/>
                <w:b/>
                <w:bCs/>
                <w:i/>
                <w:iCs/>
              </w:rPr>
              <w:t xml:space="preserve">Message Coherence: </w:t>
            </w:r>
            <w:r w:rsidRPr="009E7002">
              <w:rPr>
                <w:rFonts w:ascii="Times New Roman" w:hAnsi="Times New Roman"/>
                <w:iCs/>
              </w:rPr>
              <w:t>Messages explai</w:t>
            </w:r>
            <w:r w:rsidR="009E7002" w:rsidRPr="009E7002">
              <w:rPr>
                <w:rFonts w:ascii="Times New Roman" w:hAnsi="Times New Roman"/>
                <w:iCs/>
              </w:rPr>
              <w:t>n issues</w:t>
            </w:r>
            <w:r w:rsidRPr="009E7002">
              <w:rPr>
                <w:rFonts w:ascii="Times New Roman" w:hAnsi="Times New Roman"/>
                <w:iCs/>
              </w:rPr>
              <w:t xml:space="preserve"> or meaningfully elaborates on the topic by using course material</w:t>
            </w:r>
            <w:r w:rsidR="009E7002" w:rsidRPr="009E7002">
              <w:rPr>
                <w:rFonts w:ascii="Times New Roman" w:hAnsi="Times New Roman"/>
                <w:iCs/>
              </w:rPr>
              <w:t xml:space="preserve"> from that week and weeks prior</w:t>
            </w:r>
            <w:r w:rsidRPr="009E7002">
              <w:rPr>
                <w:rFonts w:ascii="Times New Roman" w:hAnsi="Times New Roman"/>
                <w:iCs/>
              </w:rPr>
              <w:t>.</w:t>
            </w:r>
            <w:r w:rsidR="009E7002">
              <w:rPr>
                <w:rFonts w:ascii="Times New Roman" w:hAnsi="Times New Roman"/>
                <w:iCs/>
              </w:rPr>
              <w:t xml:space="preserve"> In other words, make sure you show that you understand the </w:t>
            </w:r>
            <w:r w:rsidR="009E7002" w:rsidRPr="009829F9">
              <w:rPr>
                <w:rFonts w:ascii="Times New Roman" w:hAnsi="Times New Roman"/>
                <w:i/>
                <w:iCs/>
              </w:rPr>
              <w:t>“process”</w:t>
            </w:r>
            <w:r w:rsidR="009E7002">
              <w:rPr>
                <w:rFonts w:ascii="Times New Roman" w:hAnsi="Times New Roman"/>
                <w:iCs/>
              </w:rPr>
              <w:t xml:space="preserve"> of the social phenomena or term under discussion. Make sure to edit your posts and write your ideas clearly and concisely.</w:t>
            </w:r>
          </w:p>
        </w:tc>
        <w:tc>
          <w:tcPr>
            <w:tcW w:w="979"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iCs/>
              </w:rPr>
              <w:t>3</w:t>
            </w:r>
          </w:p>
        </w:tc>
      </w:tr>
      <w:tr w:rsidR="005B5E21" w:rsidRPr="002D7EED" w:rsidTr="007D5C5D">
        <w:tc>
          <w:tcPr>
            <w:tcW w:w="4021" w:type="pct"/>
          </w:tcPr>
          <w:p w:rsidR="005B5E21" w:rsidRPr="002D7EED" w:rsidRDefault="005B5E21" w:rsidP="009829F9">
            <w:pPr>
              <w:autoSpaceDE w:val="0"/>
              <w:autoSpaceDN w:val="0"/>
              <w:adjustRightInd w:val="0"/>
              <w:rPr>
                <w:rFonts w:ascii="Times New Roman" w:hAnsi="Times New Roman"/>
                <w:bCs/>
                <w:iCs/>
              </w:rPr>
            </w:pPr>
            <w:r w:rsidRPr="002D7EED">
              <w:rPr>
                <w:rFonts w:ascii="Times New Roman" w:hAnsi="Times New Roman"/>
                <w:b/>
                <w:bCs/>
                <w:i/>
                <w:iCs/>
              </w:rPr>
              <w:t xml:space="preserve">Relevance of Replies to those who Responded to Initial Post: </w:t>
            </w:r>
            <w:r w:rsidRPr="002D7EED">
              <w:rPr>
                <w:rFonts w:ascii="Times New Roman" w:hAnsi="Times New Roman"/>
                <w:bCs/>
                <w:iCs/>
              </w:rPr>
              <w:t xml:space="preserve">Responds </w:t>
            </w:r>
            <w:r w:rsidR="009E7002">
              <w:rPr>
                <w:rFonts w:ascii="Times New Roman" w:hAnsi="Times New Roman"/>
                <w:bCs/>
                <w:iCs/>
              </w:rPr>
              <w:t xml:space="preserve">in a </w:t>
            </w:r>
            <w:r w:rsidR="009829F9">
              <w:rPr>
                <w:rFonts w:ascii="Times New Roman" w:hAnsi="Times New Roman"/>
                <w:bCs/>
                <w:iCs/>
              </w:rPr>
              <w:t>scholarly and me</w:t>
            </w:r>
            <w:r w:rsidR="009E7002">
              <w:rPr>
                <w:rFonts w:ascii="Times New Roman" w:hAnsi="Times New Roman"/>
                <w:bCs/>
                <w:iCs/>
              </w:rPr>
              <w:t xml:space="preserve">aningful way </w:t>
            </w:r>
            <w:r w:rsidRPr="002D7EED">
              <w:rPr>
                <w:rFonts w:ascii="Times New Roman" w:hAnsi="Times New Roman"/>
                <w:bCs/>
                <w:iCs/>
              </w:rPr>
              <w:t xml:space="preserve">to the people who </w:t>
            </w:r>
            <w:r w:rsidR="004069DD">
              <w:rPr>
                <w:rFonts w:ascii="Times New Roman" w:hAnsi="Times New Roman"/>
                <w:bCs/>
                <w:iCs/>
              </w:rPr>
              <w:t xml:space="preserve"> you </w:t>
            </w:r>
            <w:r w:rsidRPr="002D7EED">
              <w:rPr>
                <w:rFonts w:ascii="Times New Roman" w:hAnsi="Times New Roman"/>
                <w:bCs/>
                <w:iCs/>
              </w:rPr>
              <w:t>are engaging with your ideas via your initial post</w:t>
            </w:r>
            <w:r w:rsidR="004069DD">
              <w:rPr>
                <w:rFonts w:ascii="Times New Roman" w:hAnsi="Times New Roman"/>
                <w:bCs/>
                <w:iCs/>
              </w:rPr>
              <w:t xml:space="preserve"> and those who responded to your post</w:t>
            </w:r>
            <w:r w:rsidRPr="002D7EED">
              <w:rPr>
                <w:rFonts w:ascii="Times New Roman" w:hAnsi="Times New Roman"/>
                <w:bCs/>
                <w:iCs/>
              </w:rPr>
              <w:t xml:space="preserve">. </w:t>
            </w:r>
            <w:r w:rsidR="009E7002">
              <w:rPr>
                <w:rFonts w:ascii="Times New Roman" w:hAnsi="Times New Roman"/>
                <w:bCs/>
                <w:iCs/>
              </w:rPr>
              <w:t xml:space="preserve">If you use “I agree” or “I like” statements, you will earn a zero for this part of the post. </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iCs/>
              </w:rPr>
              <w:t>2</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
                <w:iCs/>
              </w:rPr>
              <w:lastRenderedPageBreak/>
              <w:t xml:space="preserve">Relevance of Replies to Other Messages: </w:t>
            </w:r>
            <w:r w:rsidRPr="002D7EED">
              <w:rPr>
                <w:rFonts w:ascii="Times New Roman" w:hAnsi="Times New Roman"/>
                <w:iCs/>
              </w:rPr>
              <w:t xml:space="preserve">Responses elaborates, contradicts, modifies, </w:t>
            </w:r>
            <w:r w:rsidR="004069DD">
              <w:rPr>
                <w:rFonts w:ascii="Times New Roman" w:hAnsi="Times New Roman"/>
                <w:iCs/>
              </w:rPr>
              <w:t xml:space="preserve">expands, </w:t>
            </w:r>
            <w:r w:rsidRPr="002D7EED">
              <w:rPr>
                <w:rFonts w:ascii="Times New Roman" w:hAnsi="Times New Roman"/>
                <w:iCs/>
              </w:rPr>
              <w:t xml:space="preserve">or </w:t>
            </w:r>
            <w:r w:rsidR="009E7002">
              <w:rPr>
                <w:rFonts w:ascii="Times New Roman" w:hAnsi="Times New Roman"/>
                <w:iCs/>
              </w:rPr>
              <w:t>further explains the original message with information from the course readings, documentaries, and articles.</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iCs/>
              </w:rPr>
              <w:t>2</w:t>
            </w:r>
          </w:p>
        </w:tc>
      </w:tr>
    </w:tbl>
    <w:p w:rsidR="005B5E21" w:rsidRPr="005B5E21" w:rsidRDefault="005B5E21" w:rsidP="005B5E21">
      <w:pPr>
        <w:spacing w:after="120"/>
        <w:rPr>
          <w:rFonts w:ascii="Times New Roman" w:hAnsi="Times New Roman"/>
        </w:rPr>
      </w:pPr>
    </w:p>
    <w:p w:rsidR="001C4E2D" w:rsidRPr="004069DD" w:rsidRDefault="001C4E2D" w:rsidP="005B5E21">
      <w:pPr>
        <w:spacing w:after="120"/>
        <w:ind w:left="720"/>
        <w:rPr>
          <w:rFonts w:ascii="Times New Roman" w:hAnsi="Times New Roman"/>
        </w:rPr>
      </w:pPr>
      <w:r w:rsidRPr="004069DD">
        <w:rPr>
          <w:rFonts w:ascii="Times New Roman" w:hAnsi="Times New Roman"/>
        </w:rPr>
        <w:t>Students will participate on our course discussion board for</w:t>
      </w:r>
      <w:r w:rsidR="00CA537C" w:rsidRPr="004069DD">
        <w:rPr>
          <w:rFonts w:ascii="Times New Roman" w:hAnsi="Times New Roman"/>
        </w:rPr>
        <w:t xml:space="preserve"> 16</w:t>
      </w:r>
      <w:r w:rsidR="00D62F1D" w:rsidRPr="004069DD">
        <w:rPr>
          <w:rFonts w:ascii="Times New Roman" w:hAnsi="Times New Roman"/>
        </w:rPr>
        <w:t xml:space="preserve"> of </w:t>
      </w:r>
      <w:r w:rsidR="0071785B" w:rsidRPr="004069DD">
        <w:rPr>
          <w:rFonts w:ascii="Times New Roman" w:hAnsi="Times New Roman"/>
        </w:rPr>
        <w:t>the</w:t>
      </w:r>
      <w:r w:rsidR="00CA537C" w:rsidRPr="004069DD">
        <w:rPr>
          <w:rFonts w:ascii="Times New Roman" w:hAnsi="Times New Roman"/>
        </w:rPr>
        <w:t xml:space="preserve"> 16</w:t>
      </w:r>
      <w:r w:rsidR="00225DCB" w:rsidRPr="004069DD">
        <w:rPr>
          <w:rFonts w:ascii="Times New Roman" w:hAnsi="Times New Roman"/>
        </w:rPr>
        <w:t xml:space="preserve"> </w:t>
      </w:r>
      <w:r w:rsidRPr="004069DD">
        <w:rPr>
          <w:rFonts w:ascii="Times New Roman" w:hAnsi="Times New Roman"/>
        </w:rPr>
        <w:t>week</w:t>
      </w:r>
      <w:r w:rsidR="004069DD" w:rsidRPr="004069DD">
        <w:rPr>
          <w:rFonts w:ascii="Times New Roman" w:hAnsi="Times New Roman"/>
        </w:rPr>
        <w:t>s, plus an Introduction and Closing Remarks discussion board post</w:t>
      </w:r>
      <w:r w:rsidRPr="004069DD">
        <w:rPr>
          <w:rFonts w:ascii="Times New Roman" w:hAnsi="Times New Roman"/>
          <w:color w:val="0070C0"/>
        </w:rPr>
        <w:t>.</w:t>
      </w:r>
      <w:r w:rsidRPr="004069DD">
        <w:rPr>
          <w:rFonts w:ascii="Times New Roman" w:hAnsi="Times New Roman"/>
        </w:rPr>
        <w:t xml:space="preserve"> </w:t>
      </w:r>
      <w:r w:rsidR="004069DD" w:rsidRPr="004069DD">
        <w:rPr>
          <w:rFonts w:ascii="Times New Roman" w:hAnsi="Times New Roman"/>
        </w:rPr>
        <w:t>There are 18</w:t>
      </w:r>
      <w:r w:rsidR="00D12358" w:rsidRPr="004069DD">
        <w:rPr>
          <w:rFonts w:ascii="Times New Roman" w:hAnsi="Times New Roman"/>
        </w:rPr>
        <w:t>0 points total</w:t>
      </w:r>
      <w:r w:rsidR="004069DD" w:rsidRPr="004069DD">
        <w:rPr>
          <w:rFonts w:ascii="Times New Roman" w:hAnsi="Times New Roman"/>
        </w:rPr>
        <w:t xml:space="preserve"> for the discussion board posts, at 10 points each week.</w:t>
      </w:r>
      <w:r w:rsidR="00D12358" w:rsidRPr="004069DD">
        <w:rPr>
          <w:rFonts w:ascii="Times New Roman" w:hAnsi="Times New Roman"/>
        </w:rPr>
        <w:t xml:space="preserve"> </w:t>
      </w:r>
    </w:p>
    <w:p w:rsidR="001C4E2D" w:rsidRPr="00ED7803" w:rsidRDefault="00812EFD" w:rsidP="00812EFD">
      <w:pPr>
        <w:pStyle w:val="ListParagraph"/>
        <w:numPr>
          <w:ilvl w:val="0"/>
          <w:numId w:val="22"/>
        </w:numPr>
        <w:rPr>
          <w:rFonts w:ascii="Times New Roman" w:hAnsi="Times New Roman"/>
        </w:rPr>
      </w:pPr>
      <w:r w:rsidRPr="00ED7803">
        <w:rPr>
          <w:rFonts w:ascii="Times New Roman" w:hAnsi="Times New Roman"/>
          <w:b/>
          <w:u w:val="single"/>
        </w:rPr>
        <w:t xml:space="preserve">The </w:t>
      </w:r>
      <w:r w:rsidR="004E2D1D" w:rsidRPr="00ED7803">
        <w:rPr>
          <w:rFonts w:ascii="Times New Roman" w:hAnsi="Times New Roman"/>
          <w:b/>
          <w:u w:val="single"/>
        </w:rPr>
        <w:t>initial, primary response</w:t>
      </w:r>
      <w:r w:rsidR="004E2D1D" w:rsidRPr="00ED7803">
        <w:rPr>
          <w:rFonts w:ascii="Times New Roman" w:hAnsi="Times New Roman"/>
        </w:rPr>
        <w:t xml:space="preserve"> should reflect familiarity with the readings</w:t>
      </w:r>
      <w:r w:rsidR="00816187" w:rsidRPr="00ED7803">
        <w:rPr>
          <w:rFonts w:ascii="Times New Roman" w:hAnsi="Times New Roman"/>
        </w:rPr>
        <w:t>, and should answer the question as completely</w:t>
      </w:r>
      <w:r w:rsidR="001C4E2D" w:rsidRPr="00ED7803">
        <w:rPr>
          <w:rFonts w:ascii="Times New Roman" w:hAnsi="Times New Roman"/>
        </w:rPr>
        <w:t xml:space="preserve"> and thoughtfully</w:t>
      </w:r>
      <w:r w:rsidR="00816187" w:rsidRPr="00ED7803">
        <w:rPr>
          <w:rFonts w:ascii="Times New Roman" w:hAnsi="Times New Roman"/>
        </w:rPr>
        <w:t xml:space="preserve"> as possible</w:t>
      </w:r>
      <w:r w:rsidR="004E2D1D" w:rsidRPr="00ED7803">
        <w:rPr>
          <w:rFonts w:ascii="Times New Roman" w:hAnsi="Times New Roman"/>
        </w:rPr>
        <w:t xml:space="preserve">. Responses </w:t>
      </w:r>
      <w:r w:rsidR="001C4E2D" w:rsidRPr="00ED7803">
        <w:rPr>
          <w:rFonts w:ascii="Times New Roman" w:hAnsi="Times New Roman"/>
        </w:rPr>
        <w:t>must demonstrate</w:t>
      </w:r>
      <w:r w:rsidR="004E2D1D" w:rsidRPr="00ED7803">
        <w:rPr>
          <w:rFonts w:ascii="Times New Roman" w:hAnsi="Times New Roman"/>
        </w:rPr>
        <w:t xml:space="preserve"> substance beyond the student’s agreement with a statement or the mere expression of opinions. </w:t>
      </w:r>
      <w:r w:rsidR="00ED7803">
        <w:rPr>
          <w:rFonts w:ascii="Times New Roman" w:hAnsi="Times New Roman"/>
        </w:rPr>
        <w:t xml:space="preserve">Personal opinions or “armchair sociology” that is not backed up by the course material or sociological research is not appropriate for the discussion board. We are </w:t>
      </w:r>
      <w:r w:rsidR="00ED7803" w:rsidRPr="00ED7803">
        <w:rPr>
          <w:rFonts w:ascii="Times New Roman" w:hAnsi="Times New Roman"/>
          <w:u w:val="single"/>
        </w:rPr>
        <w:t xml:space="preserve">engaging in an academic discussion </w:t>
      </w:r>
      <w:r w:rsidR="00ED7803">
        <w:rPr>
          <w:rFonts w:ascii="Times New Roman" w:hAnsi="Times New Roman"/>
        </w:rPr>
        <w:t xml:space="preserve">about the subject under study. We are </w:t>
      </w:r>
      <w:r w:rsidR="00ED7803" w:rsidRPr="00ED7803">
        <w:rPr>
          <w:rFonts w:ascii="Times New Roman" w:hAnsi="Times New Roman"/>
          <w:i/>
        </w:rPr>
        <w:t>not</w:t>
      </w:r>
      <w:r w:rsidR="00ED7803">
        <w:rPr>
          <w:rFonts w:ascii="Times New Roman" w:hAnsi="Times New Roman"/>
        </w:rPr>
        <w:t xml:space="preserve"> engaging in a coffee shop talk or random discussion about the meaning of the world or society. This means that </w:t>
      </w:r>
      <w:r w:rsidR="00ED7803">
        <w:rPr>
          <w:rFonts w:ascii="Times New Roman" w:hAnsi="Times New Roman"/>
          <w:b/>
        </w:rPr>
        <w:t>t</w:t>
      </w:r>
      <w:r w:rsidR="004E2D1D" w:rsidRPr="00ED7803">
        <w:rPr>
          <w:rFonts w:ascii="Times New Roman" w:hAnsi="Times New Roman"/>
          <w:b/>
        </w:rPr>
        <w:t>he student should support his</w:t>
      </w:r>
      <w:r w:rsidR="00816187" w:rsidRPr="00ED7803">
        <w:rPr>
          <w:rFonts w:ascii="Times New Roman" w:hAnsi="Times New Roman"/>
          <w:b/>
        </w:rPr>
        <w:t>/her</w:t>
      </w:r>
      <w:r w:rsidR="004E2D1D" w:rsidRPr="00ED7803">
        <w:rPr>
          <w:rFonts w:ascii="Times New Roman" w:hAnsi="Times New Roman"/>
          <w:b/>
        </w:rPr>
        <w:t xml:space="preserve"> responses in some way with references to the </w:t>
      </w:r>
      <w:r w:rsidR="00B3543F" w:rsidRPr="00ED7803">
        <w:rPr>
          <w:rFonts w:ascii="Times New Roman" w:hAnsi="Times New Roman"/>
          <w:b/>
        </w:rPr>
        <w:t xml:space="preserve">assigned </w:t>
      </w:r>
      <w:r w:rsidR="004E2D1D" w:rsidRPr="00ED7803">
        <w:rPr>
          <w:rFonts w:ascii="Times New Roman" w:hAnsi="Times New Roman"/>
          <w:b/>
        </w:rPr>
        <w:t>reading</w:t>
      </w:r>
      <w:r w:rsidR="00B3543F" w:rsidRPr="00ED7803">
        <w:rPr>
          <w:rFonts w:ascii="Times New Roman" w:hAnsi="Times New Roman"/>
          <w:b/>
        </w:rPr>
        <w:t>s</w:t>
      </w:r>
      <w:r w:rsidR="004E2D1D" w:rsidRPr="00ED7803">
        <w:rPr>
          <w:rFonts w:ascii="Times New Roman" w:hAnsi="Times New Roman"/>
          <w:b/>
        </w:rPr>
        <w:t xml:space="preserve"> </w:t>
      </w:r>
      <w:r w:rsidR="00B3543F" w:rsidRPr="00ED7803">
        <w:rPr>
          <w:rFonts w:ascii="Times New Roman" w:hAnsi="Times New Roman"/>
          <w:b/>
        </w:rPr>
        <w:t>or data from another reputable source</w:t>
      </w:r>
      <w:r w:rsidR="004E2D1D" w:rsidRPr="00ED7803">
        <w:rPr>
          <w:rFonts w:ascii="Times New Roman" w:hAnsi="Times New Roman"/>
          <w:b/>
        </w:rPr>
        <w:t>.</w:t>
      </w:r>
      <w:r w:rsidR="004E2D1D" w:rsidRPr="00ED7803">
        <w:rPr>
          <w:rFonts w:ascii="Times New Roman" w:hAnsi="Times New Roman"/>
        </w:rPr>
        <w:t xml:space="preserve"> </w:t>
      </w:r>
      <w:r w:rsidR="00ED7803" w:rsidRPr="00ED7803">
        <w:rPr>
          <w:rFonts w:ascii="Times New Roman" w:hAnsi="Times New Roman"/>
          <w:b/>
        </w:rPr>
        <w:t xml:space="preserve">Students </w:t>
      </w:r>
      <w:r w:rsidR="00ED7803">
        <w:rPr>
          <w:rFonts w:ascii="Times New Roman" w:hAnsi="Times New Roman"/>
          <w:b/>
        </w:rPr>
        <w:t xml:space="preserve">are </w:t>
      </w:r>
      <w:r w:rsidR="00665F2C">
        <w:rPr>
          <w:rFonts w:ascii="Times New Roman" w:hAnsi="Times New Roman"/>
          <w:b/>
          <w:color w:val="FF0000"/>
        </w:rPr>
        <w:t xml:space="preserve">REQUIRED </w:t>
      </w:r>
      <w:r w:rsidR="00665F2C">
        <w:rPr>
          <w:rFonts w:ascii="Times New Roman" w:hAnsi="Times New Roman"/>
          <w:b/>
        </w:rPr>
        <w:t>to</w:t>
      </w:r>
      <w:r w:rsidR="00ED7803">
        <w:rPr>
          <w:rFonts w:ascii="Times New Roman" w:hAnsi="Times New Roman"/>
          <w:b/>
        </w:rPr>
        <w:t xml:space="preserve"> u</w:t>
      </w:r>
      <w:r w:rsidR="00ED7803" w:rsidRPr="00ED7803">
        <w:rPr>
          <w:rFonts w:ascii="Times New Roman" w:hAnsi="Times New Roman"/>
          <w:b/>
        </w:rPr>
        <w:t xml:space="preserve">se sociological </w:t>
      </w:r>
      <w:r w:rsidR="004069DD">
        <w:rPr>
          <w:rFonts w:ascii="Times New Roman" w:hAnsi="Times New Roman"/>
          <w:b/>
        </w:rPr>
        <w:t xml:space="preserve">and NAS </w:t>
      </w:r>
      <w:r w:rsidR="00ED7803" w:rsidRPr="00ED7803">
        <w:rPr>
          <w:rFonts w:ascii="Times New Roman" w:hAnsi="Times New Roman"/>
          <w:b/>
        </w:rPr>
        <w:t xml:space="preserve">terms, </w:t>
      </w:r>
      <w:r w:rsidR="00ED7803">
        <w:rPr>
          <w:rFonts w:ascii="Times New Roman" w:hAnsi="Times New Roman"/>
          <w:b/>
        </w:rPr>
        <w:t xml:space="preserve">to </w:t>
      </w:r>
      <w:r w:rsidR="00ED7803" w:rsidRPr="00ED7803">
        <w:rPr>
          <w:rFonts w:ascii="Times New Roman" w:hAnsi="Times New Roman"/>
          <w:b/>
        </w:rPr>
        <w:t xml:space="preserve">define those terms, and </w:t>
      </w:r>
      <w:r w:rsidR="00ED7803">
        <w:rPr>
          <w:rFonts w:ascii="Times New Roman" w:hAnsi="Times New Roman"/>
          <w:b/>
        </w:rPr>
        <w:t xml:space="preserve">to </w:t>
      </w:r>
      <w:r w:rsidR="00ED7803" w:rsidRPr="00ED7803">
        <w:rPr>
          <w:rFonts w:ascii="Times New Roman" w:hAnsi="Times New Roman"/>
          <w:b/>
        </w:rPr>
        <w:t xml:space="preserve">explain the process of that term </w:t>
      </w:r>
      <w:r w:rsidR="00ED7803">
        <w:rPr>
          <w:rFonts w:ascii="Times New Roman" w:hAnsi="Times New Roman"/>
          <w:b/>
        </w:rPr>
        <w:t xml:space="preserve">or social phenomena </w:t>
      </w:r>
      <w:r w:rsidR="00ED7803" w:rsidRPr="00ED7803">
        <w:rPr>
          <w:rFonts w:ascii="Times New Roman" w:hAnsi="Times New Roman"/>
          <w:b/>
        </w:rPr>
        <w:t>in the initial response</w:t>
      </w:r>
      <w:r w:rsidR="00ED7803" w:rsidRPr="00ED7803">
        <w:rPr>
          <w:rFonts w:ascii="Times New Roman" w:hAnsi="Times New Roman"/>
        </w:rPr>
        <w:t xml:space="preserve">. </w:t>
      </w:r>
    </w:p>
    <w:p w:rsidR="001C4E2D" w:rsidRPr="00ED7803" w:rsidRDefault="001C4E2D" w:rsidP="004E2D1D">
      <w:pPr>
        <w:ind w:left="1440"/>
        <w:rPr>
          <w:rFonts w:ascii="Times New Roman" w:hAnsi="Times New Roman"/>
        </w:rPr>
      </w:pPr>
    </w:p>
    <w:p w:rsidR="004E2D1D" w:rsidRDefault="001C4E2D" w:rsidP="004E2D1D">
      <w:pPr>
        <w:ind w:left="1440"/>
        <w:rPr>
          <w:rFonts w:ascii="Times New Roman" w:hAnsi="Times New Roman"/>
        </w:rPr>
      </w:pPr>
      <w:r w:rsidRPr="00ED7803">
        <w:rPr>
          <w:rFonts w:ascii="Times New Roman" w:hAnsi="Times New Roman"/>
          <w:b/>
        </w:rPr>
        <w:t>**A note on quotations:</w:t>
      </w:r>
      <w:r w:rsidRPr="00ED7803">
        <w:rPr>
          <w:rFonts w:ascii="Times New Roman" w:hAnsi="Times New Roman"/>
        </w:rPr>
        <w:t xml:space="preserve"> Discussion posts should be in your own words. You can assume everyone has done the readings, so there is no need to re-state large portions of the reading material in your posts. </w:t>
      </w:r>
      <w:r w:rsidRPr="004069DD">
        <w:rPr>
          <w:rFonts w:ascii="Times New Roman" w:hAnsi="Times New Roman"/>
        </w:rPr>
        <w:t>Please use quotations sparingly, i.e., only to orient one another to specific, brief passages in the readings (with page numbers cited in parentheses)</w:t>
      </w:r>
      <w:r w:rsidR="004E2D1D" w:rsidRPr="004069DD">
        <w:rPr>
          <w:rFonts w:ascii="Times New Roman" w:hAnsi="Times New Roman"/>
        </w:rPr>
        <w:t>.</w:t>
      </w:r>
      <w:r w:rsidRPr="00ED7803">
        <w:rPr>
          <w:rFonts w:ascii="Times New Roman" w:hAnsi="Times New Roman"/>
        </w:rPr>
        <w:t xml:space="preserve"> </w:t>
      </w:r>
      <w:r w:rsidRPr="00ED7803">
        <w:rPr>
          <w:rFonts w:ascii="Times New Roman" w:hAnsi="Times New Roman"/>
          <w:b/>
        </w:rPr>
        <w:t xml:space="preserve">Posts that include mostly quotations or lengthy quotations </w:t>
      </w:r>
      <w:r w:rsidR="004E2D1D" w:rsidRPr="00ED7803">
        <w:rPr>
          <w:rFonts w:ascii="Times New Roman" w:hAnsi="Times New Roman"/>
          <w:b/>
        </w:rPr>
        <w:t xml:space="preserve">will not </w:t>
      </w:r>
      <w:r w:rsidRPr="00ED7803">
        <w:rPr>
          <w:rFonts w:ascii="Times New Roman" w:hAnsi="Times New Roman"/>
          <w:b/>
        </w:rPr>
        <w:t>receive any</w:t>
      </w:r>
      <w:r w:rsidR="004E2D1D" w:rsidRPr="00ED7803">
        <w:rPr>
          <w:rFonts w:ascii="Times New Roman" w:hAnsi="Times New Roman"/>
          <w:b/>
        </w:rPr>
        <w:t xml:space="preserve"> credit.</w:t>
      </w:r>
      <w:r w:rsidR="004E2D1D" w:rsidRPr="00ED7803">
        <w:rPr>
          <w:rFonts w:ascii="Times New Roman" w:hAnsi="Times New Roman"/>
        </w:rPr>
        <w:t xml:space="preserve"> </w:t>
      </w:r>
    </w:p>
    <w:p w:rsidR="004069DD" w:rsidRPr="00CA537C" w:rsidRDefault="004069DD" w:rsidP="004E2D1D">
      <w:pPr>
        <w:ind w:left="1440"/>
        <w:rPr>
          <w:rFonts w:ascii="Times New Roman" w:hAnsi="Times New Roman"/>
          <w:highlight w:val="yellow"/>
        </w:rPr>
      </w:pPr>
    </w:p>
    <w:p w:rsidR="004E2D1D" w:rsidRPr="00ED7803" w:rsidRDefault="004E2D1D" w:rsidP="004E2D1D">
      <w:pPr>
        <w:ind w:left="1440"/>
        <w:rPr>
          <w:rFonts w:ascii="Times New Roman" w:hAnsi="Times New Roman"/>
          <w:b/>
        </w:rPr>
      </w:pPr>
      <w:r w:rsidRPr="00ED7803">
        <w:rPr>
          <w:rFonts w:ascii="Times New Roman" w:hAnsi="Times New Roman"/>
        </w:rPr>
        <w:t xml:space="preserve">B. </w:t>
      </w:r>
      <w:r w:rsidRPr="00ED7803">
        <w:rPr>
          <w:rFonts w:ascii="Times New Roman" w:hAnsi="Times New Roman"/>
          <w:b/>
          <w:u w:val="single"/>
        </w:rPr>
        <w:t xml:space="preserve">Additional </w:t>
      </w:r>
      <w:r w:rsidR="00ED7803">
        <w:rPr>
          <w:rFonts w:ascii="Times New Roman" w:hAnsi="Times New Roman"/>
          <w:b/>
          <w:u w:val="single"/>
        </w:rPr>
        <w:t>information about secondary r</w:t>
      </w:r>
      <w:r w:rsidRPr="00ED7803">
        <w:rPr>
          <w:rFonts w:ascii="Times New Roman" w:hAnsi="Times New Roman"/>
          <w:b/>
          <w:u w:val="single"/>
        </w:rPr>
        <w:t>esponse</w:t>
      </w:r>
      <w:r w:rsidR="00B3543F" w:rsidRPr="00ED7803">
        <w:rPr>
          <w:rFonts w:ascii="Times New Roman" w:hAnsi="Times New Roman"/>
          <w:u w:val="single"/>
        </w:rPr>
        <w:t xml:space="preserve"> </w:t>
      </w:r>
    </w:p>
    <w:p w:rsidR="004E2D1D" w:rsidRPr="00F164BE" w:rsidRDefault="004E2D1D" w:rsidP="004E2D1D">
      <w:pPr>
        <w:ind w:left="1440"/>
        <w:rPr>
          <w:rFonts w:ascii="Times New Roman" w:hAnsi="Times New Roman"/>
        </w:rPr>
      </w:pPr>
      <w:r w:rsidRPr="00ED7803">
        <w:rPr>
          <w:rFonts w:ascii="Times New Roman" w:hAnsi="Times New Roman"/>
        </w:rPr>
        <w:t>After another student has made his</w:t>
      </w:r>
      <w:r w:rsidR="00816187" w:rsidRPr="00ED7803">
        <w:rPr>
          <w:rFonts w:ascii="Times New Roman" w:hAnsi="Times New Roman"/>
        </w:rPr>
        <w:t>/her</w:t>
      </w:r>
      <w:r w:rsidRPr="00ED7803">
        <w:rPr>
          <w:rFonts w:ascii="Times New Roman" w:hAnsi="Times New Roman"/>
        </w:rPr>
        <w:t xml:space="preserve"> own initial response, the student must make </w:t>
      </w:r>
      <w:r w:rsidR="00906D32" w:rsidRPr="00ED7803">
        <w:rPr>
          <w:rFonts w:ascii="Times New Roman" w:hAnsi="Times New Roman"/>
          <w:i/>
        </w:rPr>
        <w:t>a</w:t>
      </w:r>
      <w:r w:rsidRPr="00ED7803">
        <w:rPr>
          <w:rFonts w:ascii="Times New Roman" w:hAnsi="Times New Roman"/>
          <w:i/>
        </w:rPr>
        <w:t xml:space="preserve"> secondary response to what </w:t>
      </w:r>
      <w:r w:rsidR="00906D32" w:rsidRPr="00ED7803">
        <w:rPr>
          <w:rFonts w:ascii="Times New Roman" w:hAnsi="Times New Roman"/>
          <w:i/>
        </w:rPr>
        <w:t>another</w:t>
      </w:r>
      <w:r w:rsidRPr="00ED7803">
        <w:rPr>
          <w:rFonts w:ascii="Times New Roman" w:hAnsi="Times New Roman"/>
          <w:i/>
        </w:rPr>
        <w:t xml:space="preserve"> student wrote</w:t>
      </w:r>
      <w:r w:rsidRPr="00ED7803">
        <w:rPr>
          <w:rFonts w:ascii="Times New Roman" w:hAnsi="Times New Roman"/>
        </w:rPr>
        <w:t xml:space="preserve">. This secondary response should be substantive, </w:t>
      </w:r>
      <w:r w:rsidRPr="00ED7803">
        <w:rPr>
          <w:rFonts w:ascii="Times New Roman" w:hAnsi="Times New Roman"/>
          <w:b/>
        </w:rPr>
        <w:t>and you should attempt to support your response in some way from the readings.</w:t>
      </w:r>
      <w:r w:rsidRPr="00ED7803">
        <w:rPr>
          <w:rFonts w:ascii="Times New Roman" w:hAnsi="Times New Roman"/>
        </w:rPr>
        <w:t xml:space="preserve"> </w:t>
      </w:r>
      <w:r w:rsidRPr="00ED7803">
        <w:rPr>
          <w:rFonts w:ascii="Times New Roman" w:hAnsi="Times New Roman"/>
          <w:i/>
        </w:rPr>
        <w:t>Your response is primarily concerned with whether the student responded adequately to my original post</w:t>
      </w:r>
      <w:r w:rsidRPr="00ED7803">
        <w:rPr>
          <w:rFonts w:ascii="Times New Roman" w:hAnsi="Times New Roman"/>
        </w:rPr>
        <w:t xml:space="preserve">. Simply stating that you agree with someone </w:t>
      </w:r>
      <w:r w:rsidR="00ED7803" w:rsidRPr="00ED7803">
        <w:rPr>
          <w:rFonts w:ascii="Times New Roman" w:hAnsi="Times New Roman"/>
        </w:rPr>
        <w:t xml:space="preserve">or you like what they wrote </w:t>
      </w:r>
      <w:r w:rsidRPr="00ED7803">
        <w:rPr>
          <w:rFonts w:ascii="Times New Roman" w:hAnsi="Times New Roman"/>
        </w:rPr>
        <w:t xml:space="preserve">is unacceptable: you must provide some reasons for this agreement. </w:t>
      </w:r>
      <w:r w:rsidR="00906D32" w:rsidRPr="00ED7803">
        <w:rPr>
          <w:rFonts w:ascii="Times New Roman" w:hAnsi="Times New Roman"/>
        </w:rPr>
        <w:t>R</w:t>
      </w:r>
      <w:r w:rsidRPr="00ED7803">
        <w:rPr>
          <w:rFonts w:ascii="Times New Roman" w:hAnsi="Times New Roman"/>
        </w:rPr>
        <w:t xml:space="preserve">emember that </w:t>
      </w:r>
      <w:r w:rsidRPr="00ED7803">
        <w:rPr>
          <w:rFonts w:ascii="Times New Roman" w:hAnsi="Times New Roman"/>
          <w:b/>
        </w:rPr>
        <w:t xml:space="preserve">your primary task is not to agree </w:t>
      </w:r>
      <w:r w:rsidR="00906D32" w:rsidRPr="00ED7803">
        <w:rPr>
          <w:rFonts w:ascii="Times New Roman" w:hAnsi="Times New Roman"/>
          <w:b/>
        </w:rPr>
        <w:t xml:space="preserve">or disagree, </w:t>
      </w:r>
      <w:r w:rsidRPr="00ED7803">
        <w:rPr>
          <w:rFonts w:ascii="Times New Roman" w:hAnsi="Times New Roman"/>
          <w:b/>
        </w:rPr>
        <w:t xml:space="preserve">but to analyze another’s post in a </w:t>
      </w:r>
      <w:r w:rsidR="00906D32" w:rsidRPr="00ED7803">
        <w:rPr>
          <w:rFonts w:ascii="Times New Roman" w:hAnsi="Times New Roman"/>
          <w:b/>
        </w:rPr>
        <w:t xml:space="preserve">thoughtful, </w:t>
      </w:r>
      <w:r w:rsidRPr="00ED7803">
        <w:rPr>
          <w:rFonts w:ascii="Times New Roman" w:hAnsi="Times New Roman"/>
          <w:b/>
        </w:rPr>
        <w:t xml:space="preserve">critical </w:t>
      </w:r>
      <w:r w:rsidR="00906D32" w:rsidRPr="00ED7803">
        <w:rPr>
          <w:rFonts w:ascii="Times New Roman" w:hAnsi="Times New Roman"/>
          <w:b/>
        </w:rPr>
        <w:t xml:space="preserve">(and respectful) </w:t>
      </w:r>
      <w:r w:rsidRPr="00ED7803">
        <w:rPr>
          <w:rFonts w:ascii="Times New Roman" w:hAnsi="Times New Roman"/>
          <w:b/>
        </w:rPr>
        <w:t>way.</w:t>
      </w:r>
      <w:r w:rsidRPr="00F164BE">
        <w:rPr>
          <w:rFonts w:ascii="Times New Roman" w:hAnsi="Times New Roman"/>
          <w:b/>
        </w:rPr>
        <w:t xml:space="preserve"> </w:t>
      </w:r>
    </w:p>
    <w:p w:rsidR="004E2D1D" w:rsidRPr="00F164BE" w:rsidRDefault="004E2D1D" w:rsidP="00ED7803">
      <w:pPr>
        <w:rPr>
          <w:rFonts w:ascii="Times New Roman" w:hAnsi="Times New Roman"/>
        </w:rPr>
      </w:pPr>
    </w:p>
    <w:p w:rsidR="004E2D1D" w:rsidRPr="00CB6F3B" w:rsidRDefault="00816187" w:rsidP="004E2D1D">
      <w:pPr>
        <w:ind w:left="1440"/>
        <w:rPr>
          <w:rFonts w:ascii="Times New Roman" w:hAnsi="Times New Roman"/>
        </w:rPr>
      </w:pPr>
      <w:r w:rsidRPr="00F164BE">
        <w:rPr>
          <w:rFonts w:ascii="Times New Roman" w:hAnsi="Times New Roman"/>
        </w:rPr>
        <w:t xml:space="preserve">C. </w:t>
      </w:r>
      <w:r w:rsidR="00ED7803">
        <w:rPr>
          <w:rFonts w:ascii="Times New Roman" w:hAnsi="Times New Roman"/>
          <w:b/>
          <w:u w:val="single"/>
        </w:rPr>
        <w:t>My r</w:t>
      </w:r>
      <w:r w:rsidRPr="00ED7803">
        <w:rPr>
          <w:rFonts w:ascii="Times New Roman" w:hAnsi="Times New Roman"/>
          <w:b/>
          <w:u w:val="single"/>
        </w:rPr>
        <w:t>esponse</w:t>
      </w:r>
      <w:r w:rsidR="00E37015" w:rsidRPr="00ED7803">
        <w:rPr>
          <w:rFonts w:ascii="Times New Roman" w:hAnsi="Times New Roman"/>
          <w:b/>
          <w:u w:val="single"/>
        </w:rPr>
        <w:t>s</w:t>
      </w:r>
      <w:r w:rsidR="008F5A4F" w:rsidRPr="00F164BE">
        <w:rPr>
          <w:rFonts w:ascii="Times New Roman" w:hAnsi="Times New Roman"/>
          <w:u w:val="single"/>
        </w:rPr>
        <w:t xml:space="preserve">: </w:t>
      </w:r>
      <w:r w:rsidR="00CA537C">
        <w:rPr>
          <w:rFonts w:ascii="Times New Roman" w:hAnsi="Times New Roman"/>
        </w:rPr>
        <w:t xml:space="preserve">I </w:t>
      </w:r>
      <w:r w:rsidR="004E2D1D" w:rsidRPr="00F164BE">
        <w:rPr>
          <w:rFonts w:ascii="Times New Roman" w:hAnsi="Times New Roman"/>
        </w:rPr>
        <w:t xml:space="preserve">will </w:t>
      </w:r>
      <w:r w:rsidR="00F0015A" w:rsidRPr="00F164BE">
        <w:rPr>
          <w:rFonts w:ascii="Times New Roman" w:hAnsi="Times New Roman"/>
        </w:rPr>
        <w:t xml:space="preserve">frequently </w:t>
      </w:r>
      <w:r w:rsidR="004E2D1D" w:rsidRPr="00F164BE">
        <w:rPr>
          <w:rFonts w:ascii="Times New Roman" w:hAnsi="Times New Roman"/>
        </w:rPr>
        <w:t xml:space="preserve">respond to selected </w:t>
      </w:r>
      <w:r w:rsidR="00F0015A" w:rsidRPr="00F164BE">
        <w:rPr>
          <w:rFonts w:ascii="Times New Roman" w:hAnsi="Times New Roman"/>
        </w:rPr>
        <w:t>posts and threads</w:t>
      </w:r>
      <w:r w:rsidR="004E2D1D" w:rsidRPr="00F164BE">
        <w:rPr>
          <w:rFonts w:ascii="Times New Roman" w:hAnsi="Times New Roman"/>
        </w:rPr>
        <w:t xml:space="preserve">. It is the student’s responsibility to read </w:t>
      </w:r>
      <w:r w:rsidR="00F0015A" w:rsidRPr="00F164BE">
        <w:rPr>
          <w:rFonts w:ascii="Times New Roman" w:hAnsi="Times New Roman"/>
        </w:rPr>
        <w:t>her</w:t>
      </w:r>
      <w:r w:rsidR="00CA537C">
        <w:rPr>
          <w:rFonts w:ascii="Times New Roman" w:hAnsi="Times New Roman"/>
        </w:rPr>
        <w:t xml:space="preserve"> or his</w:t>
      </w:r>
      <w:r w:rsidR="004E2D1D" w:rsidRPr="00F164BE">
        <w:rPr>
          <w:rFonts w:ascii="Times New Roman" w:hAnsi="Times New Roman"/>
        </w:rPr>
        <w:t xml:space="preserve"> responses to these posts. Sometimes inaccurate information is presented by students that should be corrected, and the purpose of </w:t>
      </w:r>
      <w:r w:rsidR="00F0015A" w:rsidRPr="00F164BE">
        <w:rPr>
          <w:rFonts w:ascii="Times New Roman" w:hAnsi="Times New Roman"/>
        </w:rPr>
        <w:t xml:space="preserve">instructor </w:t>
      </w:r>
      <w:r w:rsidR="004E2D1D" w:rsidRPr="00F164BE">
        <w:rPr>
          <w:rFonts w:ascii="Times New Roman" w:hAnsi="Times New Roman"/>
        </w:rPr>
        <w:t>replies is to alert t</w:t>
      </w:r>
      <w:r w:rsidR="00CB6F3B">
        <w:rPr>
          <w:rFonts w:ascii="Times New Roman" w:hAnsi="Times New Roman"/>
        </w:rPr>
        <w:t xml:space="preserve">he class to such information. </w:t>
      </w:r>
      <w:r w:rsidR="00ED7803">
        <w:rPr>
          <w:rFonts w:ascii="Times New Roman" w:hAnsi="Times New Roman"/>
        </w:rPr>
        <w:t xml:space="preserve">I am not attempting to </w:t>
      </w:r>
      <w:r w:rsidR="004069DD">
        <w:rPr>
          <w:rFonts w:ascii="Times New Roman" w:hAnsi="Times New Roman"/>
        </w:rPr>
        <w:t>“</w:t>
      </w:r>
      <w:r w:rsidR="00ED7803">
        <w:rPr>
          <w:rFonts w:ascii="Times New Roman" w:hAnsi="Times New Roman"/>
        </w:rPr>
        <w:t>not listen to others ideas,</w:t>
      </w:r>
      <w:r w:rsidR="004069DD">
        <w:rPr>
          <w:rFonts w:ascii="Times New Roman" w:hAnsi="Times New Roman"/>
        </w:rPr>
        <w:t>”</w:t>
      </w:r>
      <w:r w:rsidR="00ED7803">
        <w:rPr>
          <w:rFonts w:ascii="Times New Roman" w:hAnsi="Times New Roman"/>
        </w:rPr>
        <w:t xml:space="preserve"> but </w:t>
      </w:r>
      <w:r w:rsidR="004069DD">
        <w:rPr>
          <w:rFonts w:ascii="Times New Roman" w:hAnsi="Times New Roman"/>
        </w:rPr>
        <w:t xml:space="preserve">I am trying to steer your thinking back to </w:t>
      </w:r>
      <w:r w:rsidR="000B02D3">
        <w:rPr>
          <w:rFonts w:ascii="Times New Roman" w:hAnsi="Times New Roman"/>
        </w:rPr>
        <w:t>the course</w:t>
      </w:r>
      <w:r w:rsidR="004069DD">
        <w:rPr>
          <w:rFonts w:ascii="Times New Roman" w:hAnsi="Times New Roman"/>
        </w:rPr>
        <w:t xml:space="preserve"> material and main points found in this course. Your</w:t>
      </w:r>
      <w:r w:rsidR="00ED7803">
        <w:rPr>
          <w:rFonts w:ascii="Times New Roman" w:hAnsi="Times New Roman"/>
        </w:rPr>
        <w:t xml:space="preserve"> ideas must be ba</w:t>
      </w:r>
      <w:r w:rsidR="008C69C8">
        <w:rPr>
          <w:rFonts w:ascii="Times New Roman" w:hAnsi="Times New Roman"/>
        </w:rPr>
        <w:t xml:space="preserve">ck </w:t>
      </w:r>
      <w:r w:rsidR="008C69C8">
        <w:rPr>
          <w:rFonts w:ascii="Times New Roman" w:hAnsi="Times New Roman"/>
        </w:rPr>
        <w:lastRenderedPageBreak/>
        <w:t>up with data and research that is re</w:t>
      </w:r>
      <w:r w:rsidR="004069DD">
        <w:rPr>
          <w:rFonts w:ascii="Times New Roman" w:hAnsi="Times New Roman"/>
        </w:rPr>
        <w:t>levant, reputable, and accurate and applies to this course.</w:t>
      </w:r>
      <w:r w:rsidR="008C69C8">
        <w:rPr>
          <w:rFonts w:ascii="Times New Roman" w:hAnsi="Times New Roman"/>
        </w:rPr>
        <w:t xml:space="preserve"> </w:t>
      </w:r>
      <w:r w:rsidR="00CB6F3B">
        <w:rPr>
          <w:rFonts w:ascii="Times New Roman" w:hAnsi="Times New Roman"/>
        </w:rPr>
        <w:t xml:space="preserve">Your </w:t>
      </w:r>
      <w:r w:rsidR="00CB6F3B" w:rsidRPr="00CB6F3B">
        <w:rPr>
          <w:rFonts w:ascii="Times New Roman" w:hAnsi="Times New Roman"/>
        </w:rPr>
        <w:t>instructor’s i</w:t>
      </w:r>
      <w:r w:rsidR="00057B9B" w:rsidRPr="00CB6F3B">
        <w:rPr>
          <w:rFonts w:ascii="Times New Roman" w:hAnsi="Times New Roman"/>
        </w:rPr>
        <w:t>ntent is to make sure the concept has been covered adequately</w:t>
      </w:r>
      <w:r w:rsidR="005C084A" w:rsidRPr="00CB6F3B">
        <w:rPr>
          <w:rFonts w:ascii="Times New Roman" w:hAnsi="Times New Roman"/>
        </w:rPr>
        <w:t>,</w:t>
      </w:r>
      <w:r w:rsidR="00057B9B" w:rsidRPr="00CB6F3B">
        <w:rPr>
          <w:rFonts w:ascii="Times New Roman" w:hAnsi="Times New Roman"/>
        </w:rPr>
        <w:t xml:space="preserve"> not to e</w:t>
      </w:r>
      <w:r w:rsidR="00ED7803">
        <w:rPr>
          <w:rFonts w:ascii="Times New Roman" w:hAnsi="Times New Roman"/>
        </w:rPr>
        <w:t xml:space="preserve">ngage in a debate on the topic. </w:t>
      </w:r>
    </w:p>
    <w:p w:rsidR="004E2D1D" w:rsidRPr="00F164BE" w:rsidRDefault="004E2D1D" w:rsidP="004E2D1D">
      <w:pPr>
        <w:ind w:left="1440"/>
        <w:rPr>
          <w:rFonts w:ascii="Times New Roman" w:hAnsi="Times New Roman"/>
          <w:u w:val="single"/>
        </w:rPr>
      </w:pPr>
    </w:p>
    <w:p w:rsidR="00816187" w:rsidRPr="00F164BE" w:rsidRDefault="00E37015" w:rsidP="004E2D1D">
      <w:pPr>
        <w:ind w:left="1440"/>
        <w:rPr>
          <w:rFonts w:ascii="Times New Roman" w:hAnsi="Times New Roman"/>
        </w:rPr>
      </w:pPr>
      <w:r w:rsidRPr="008C69C8">
        <w:rPr>
          <w:rFonts w:ascii="Times New Roman" w:hAnsi="Times New Roman"/>
          <w:b/>
          <w:u w:val="single"/>
        </w:rPr>
        <w:t>D.</w:t>
      </w:r>
      <w:r w:rsidR="005C084A" w:rsidRPr="008C69C8">
        <w:rPr>
          <w:rFonts w:ascii="Times New Roman" w:hAnsi="Times New Roman"/>
          <w:b/>
          <w:u w:val="single"/>
        </w:rPr>
        <w:t xml:space="preserve"> </w:t>
      </w:r>
      <w:r w:rsidR="004E2D1D" w:rsidRPr="008C69C8">
        <w:rPr>
          <w:rFonts w:ascii="Times New Roman" w:hAnsi="Times New Roman"/>
          <w:b/>
          <w:u w:val="single"/>
        </w:rPr>
        <w:t>Netiquette</w:t>
      </w:r>
      <w:r w:rsidR="004E2D1D" w:rsidRPr="00F164BE">
        <w:rPr>
          <w:rFonts w:ascii="Times New Roman" w:hAnsi="Times New Roman"/>
        </w:rPr>
        <w:t xml:space="preserve">: All students are expected to follow rules of common courtesy in all messages and threaded discussions. Students may refer to the Student Handbook (located under Student Affairs/Student Conduct on the Texas A&amp;M University-Central Texas website) for further information along these lines. </w:t>
      </w:r>
      <w:r w:rsidR="00F0015A" w:rsidRPr="00ED7803">
        <w:rPr>
          <w:rFonts w:ascii="Times New Roman" w:hAnsi="Times New Roman"/>
        </w:rPr>
        <w:t xml:space="preserve">Please also see the note on appropriate communication located in the “Syllabus &amp; Course Requirements” folder on Blackboard. </w:t>
      </w:r>
      <w:r w:rsidR="004E2D1D" w:rsidRPr="00ED7803">
        <w:rPr>
          <w:rFonts w:ascii="Times New Roman" w:hAnsi="Times New Roman"/>
          <w:b/>
        </w:rPr>
        <w:t xml:space="preserve">Inappropriate or offensive messages or remarks may result in </w:t>
      </w:r>
      <w:r w:rsidR="008C69C8">
        <w:rPr>
          <w:rFonts w:ascii="Times New Roman" w:hAnsi="Times New Roman"/>
          <w:b/>
        </w:rPr>
        <w:t xml:space="preserve">a zero for that assignment or </w:t>
      </w:r>
      <w:r w:rsidR="004E2D1D" w:rsidRPr="00ED7803">
        <w:rPr>
          <w:rFonts w:ascii="Times New Roman" w:hAnsi="Times New Roman"/>
          <w:b/>
        </w:rPr>
        <w:t>expulsion from the course.</w:t>
      </w:r>
    </w:p>
    <w:p w:rsidR="00BF0133" w:rsidRPr="00F164BE" w:rsidRDefault="00BF0133" w:rsidP="004E2D1D">
      <w:pPr>
        <w:ind w:left="1440"/>
        <w:rPr>
          <w:rFonts w:ascii="Times New Roman" w:hAnsi="Times New Roman"/>
        </w:rPr>
      </w:pPr>
    </w:p>
    <w:p w:rsidR="00C361FA" w:rsidRPr="00C65EC2" w:rsidRDefault="00BF0133" w:rsidP="00C65EC2">
      <w:pPr>
        <w:pStyle w:val="ListParagraph"/>
        <w:numPr>
          <w:ilvl w:val="0"/>
          <w:numId w:val="17"/>
        </w:numPr>
        <w:autoSpaceDE w:val="0"/>
        <w:autoSpaceDN w:val="0"/>
        <w:adjustRightInd w:val="0"/>
        <w:rPr>
          <w:rFonts w:ascii="Times New Roman" w:hAnsi="Times New Roman"/>
        </w:rPr>
      </w:pPr>
      <w:r w:rsidRPr="00C65EC2">
        <w:rPr>
          <w:rFonts w:ascii="Times New Roman" w:hAnsi="Times New Roman"/>
          <w:b/>
          <w:color w:val="7030A0"/>
        </w:rPr>
        <w:t>Quizzes:</w:t>
      </w:r>
      <w:r w:rsidRPr="00C65EC2">
        <w:rPr>
          <w:rFonts w:ascii="Times New Roman" w:hAnsi="Times New Roman"/>
          <w:color w:val="7030A0"/>
        </w:rPr>
        <w:t xml:space="preserve"> </w:t>
      </w:r>
      <w:r w:rsidR="00812EFD" w:rsidRPr="00C65EC2">
        <w:rPr>
          <w:rFonts w:ascii="Times New Roman" w:hAnsi="Times New Roman"/>
          <w:iCs/>
          <w:lang w:bidi="ar-SA"/>
        </w:rPr>
        <w:t xml:space="preserve">You will have </w:t>
      </w:r>
      <w:r w:rsidR="00CA537C">
        <w:rPr>
          <w:rFonts w:ascii="Times New Roman" w:hAnsi="Times New Roman"/>
          <w:iCs/>
          <w:lang w:bidi="ar-SA"/>
        </w:rPr>
        <w:t xml:space="preserve">online </w:t>
      </w:r>
      <w:r w:rsidR="00812EFD" w:rsidRPr="00C65EC2">
        <w:rPr>
          <w:rFonts w:ascii="Times New Roman" w:hAnsi="Times New Roman"/>
          <w:iCs/>
          <w:lang w:bidi="ar-SA"/>
        </w:rPr>
        <w:t xml:space="preserve">weekly quizzes covering lectures and readings for the week. You will need to complete the quizzes using the course website on Blackboard and you can locate the quizzes in the “Weekly Unit” tab under the section entitled “Quiz #.” </w:t>
      </w:r>
      <w:r w:rsidR="00CB6F3B" w:rsidRPr="00C65EC2">
        <w:rPr>
          <w:rFonts w:ascii="Times New Roman" w:hAnsi="Times New Roman"/>
          <w:b/>
          <w:iCs/>
          <w:lang w:bidi="ar-SA"/>
        </w:rPr>
        <w:t>Each Saturday</w:t>
      </w:r>
      <w:r w:rsidR="008C69C8">
        <w:rPr>
          <w:rFonts w:ascii="Times New Roman" w:hAnsi="Times New Roman"/>
          <w:b/>
          <w:iCs/>
          <w:lang w:bidi="ar-SA"/>
        </w:rPr>
        <w:t xml:space="preserve">, by 5pm </w:t>
      </w:r>
      <w:r w:rsidR="00812EFD" w:rsidRPr="00C65EC2">
        <w:rPr>
          <w:rFonts w:ascii="Times New Roman" w:hAnsi="Times New Roman"/>
          <w:b/>
          <w:iCs/>
          <w:lang w:bidi="ar-SA"/>
        </w:rPr>
        <w:t>Central Standard Time (CST), quizzes will become available to you.</w:t>
      </w:r>
      <w:r w:rsidR="00812EFD" w:rsidRPr="00C65EC2">
        <w:rPr>
          <w:rFonts w:ascii="Times New Roman" w:hAnsi="Times New Roman"/>
          <w:iCs/>
          <w:lang w:bidi="ar-SA"/>
        </w:rPr>
        <w:t xml:space="preserve"> </w:t>
      </w:r>
      <w:r w:rsidR="00812EFD" w:rsidRPr="00C65EC2">
        <w:rPr>
          <w:rFonts w:ascii="Times New Roman" w:hAnsi="Times New Roman"/>
          <w:b/>
          <w:iCs/>
          <w:lang w:bidi="ar-SA"/>
        </w:rPr>
        <w:t>You must complete the quiz by 5pm CST the following Saturday</w:t>
      </w:r>
      <w:r w:rsidR="00812EFD" w:rsidRPr="00C65EC2">
        <w:rPr>
          <w:rFonts w:ascii="Times New Roman" w:hAnsi="Times New Roman"/>
          <w:iCs/>
          <w:lang w:bidi="ar-SA"/>
        </w:rPr>
        <w:t>. If you fail to complete your quiz by that time, you will receive a “0”. There are no makeup quizzes</w:t>
      </w:r>
      <w:r w:rsidR="008C69C8">
        <w:rPr>
          <w:rFonts w:ascii="Times New Roman" w:hAnsi="Times New Roman"/>
          <w:iCs/>
          <w:lang w:bidi="ar-SA"/>
        </w:rPr>
        <w:t xml:space="preserve"> unles</w:t>
      </w:r>
      <w:r w:rsidR="004069DD">
        <w:rPr>
          <w:rFonts w:ascii="Times New Roman" w:hAnsi="Times New Roman"/>
          <w:iCs/>
          <w:lang w:bidi="ar-SA"/>
        </w:rPr>
        <w:t>s you have a form of</w:t>
      </w:r>
      <w:r w:rsidR="008C69C8">
        <w:rPr>
          <w:rFonts w:ascii="Times New Roman" w:hAnsi="Times New Roman"/>
          <w:iCs/>
          <w:lang w:bidi="ar-SA"/>
        </w:rPr>
        <w:t xml:space="preserve"> university approved absence documentation, such as medical doctors notes or police reports</w:t>
      </w:r>
      <w:r w:rsidR="00812EFD" w:rsidRPr="00C65EC2">
        <w:rPr>
          <w:rFonts w:ascii="Times New Roman" w:hAnsi="Times New Roman"/>
          <w:iCs/>
          <w:lang w:bidi="ar-SA"/>
        </w:rPr>
        <w:t xml:space="preserve">. </w:t>
      </w:r>
      <w:r w:rsidR="00DA5436" w:rsidRPr="00D31F4C">
        <w:rPr>
          <w:rFonts w:ascii="Times New Roman" w:hAnsi="Times New Roman"/>
        </w:rPr>
        <w:t>Q</w:t>
      </w:r>
      <w:r w:rsidR="00D47FC0" w:rsidRPr="00D31F4C">
        <w:rPr>
          <w:rFonts w:ascii="Times New Roman" w:hAnsi="Times New Roman"/>
        </w:rPr>
        <w:t>uizzes</w:t>
      </w:r>
      <w:r w:rsidR="00812EFD" w:rsidRPr="00D31F4C">
        <w:rPr>
          <w:rFonts w:ascii="Times New Roman" w:hAnsi="Times New Roman"/>
        </w:rPr>
        <w:t xml:space="preserve"> are </w:t>
      </w:r>
      <w:r w:rsidR="00D31F4C">
        <w:rPr>
          <w:rFonts w:ascii="Times New Roman" w:hAnsi="Times New Roman"/>
        </w:rPr>
        <w:t>worth 10</w:t>
      </w:r>
      <w:r w:rsidR="00812EFD" w:rsidRPr="00D31F4C">
        <w:rPr>
          <w:rFonts w:ascii="Times New Roman" w:hAnsi="Times New Roman"/>
        </w:rPr>
        <w:t xml:space="preserve"> </w:t>
      </w:r>
      <w:r w:rsidR="00DA5436" w:rsidRPr="00D31F4C">
        <w:rPr>
          <w:rFonts w:ascii="Times New Roman" w:hAnsi="Times New Roman"/>
        </w:rPr>
        <w:t xml:space="preserve">points </w:t>
      </w:r>
      <w:r w:rsidR="00D31F4C">
        <w:rPr>
          <w:rFonts w:ascii="Times New Roman" w:hAnsi="Times New Roman"/>
        </w:rPr>
        <w:t>each for a total of 17</w:t>
      </w:r>
      <w:r w:rsidR="00CB6F3B" w:rsidRPr="00D31F4C">
        <w:rPr>
          <w:rFonts w:ascii="Times New Roman" w:hAnsi="Times New Roman"/>
        </w:rPr>
        <w:t xml:space="preserve">0 points </w:t>
      </w:r>
      <w:r w:rsidR="00DA5436" w:rsidRPr="00D31F4C">
        <w:rPr>
          <w:rFonts w:ascii="Times New Roman" w:hAnsi="Times New Roman"/>
        </w:rPr>
        <w:t>and</w:t>
      </w:r>
      <w:r w:rsidR="00D47FC0" w:rsidRPr="00D31F4C">
        <w:rPr>
          <w:rFonts w:ascii="Times New Roman" w:hAnsi="Times New Roman"/>
        </w:rPr>
        <w:t xml:space="preserve"> </w:t>
      </w:r>
      <w:r w:rsidR="00E37015" w:rsidRPr="00D31F4C">
        <w:rPr>
          <w:rFonts w:ascii="Times New Roman" w:hAnsi="Times New Roman"/>
        </w:rPr>
        <w:t xml:space="preserve">will cover </w:t>
      </w:r>
      <w:r w:rsidR="00C361FA" w:rsidRPr="00D31F4C">
        <w:rPr>
          <w:rFonts w:ascii="Times New Roman" w:hAnsi="Times New Roman"/>
        </w:rPr>
        <w:t>the</w:t>
      </w:r>
      <w:r w:rsidR="00E37015" w:rsidRPr="00D31F4C">
        <w:rPr>
          <w:rFonts w:ascii="Times New Roman" w:hAnsi="Times New Roman"/>
        </w:rPr>
        <w:t xml:space="preserve"> </w:t>
      </w:r>
      <w:r w:rsidR="00C361FA" w:rsidRPr="00D31F4C">
        <w:rPr>
          <w:rFonts w:ascii="Times New Roman" w:hAnsi="Times New Roman"/>
        </w:rPr>
        <w:t>reading</w:t>
      </w:r>
      <w:r w:rsidR="00DA5436" w:rsidRPr="00D31F4C">
        <w:rPr>
          <w:rFonts w:ascii="Times New Roman" w:hAnsi="Times New Roman"/>
        </w:rPr>
        <w:t>s</w:t>
      </w:r>
      <w:r w:rsidR="00C361FA" w:rsidRPr="00D31F4C">
        <w:rPr>
          <w:rFonts w:ascii="Times New Roman" w:hAnsi="Times New Roman"/>
        </w:rPr>
        <w:t xml:space="preserve"> and other </w:t>
      </w:r>
      <w:r w:rsidR="00E37015" w:rsidRPr="00D31F4C">
        <w:rPr>
          <w:rFonts w:ascii="Times New Roman" w:hAnsi="Times New Roman"/>
        </w:rPr>
        <w:t xml:space="preserve">material </w:t>
      </w:r>
      <w:r w:rsidR="00C361FA" w:rsidRPr="00D31F4C">
        <w:rPr>
          <w:rFonts w:ascii="Times New Roman" w:hAnsi="Times New Roman"/>
        </w:rPr>
        <w:t>assigned for th</w:t>
      </w:r>
      <w:r w:rsidR="00DA5436" w:rsidRPr="00D31F4C">
        <w:rPr>
          <w:rFonts w:ascii="Times New Roman" w:hAnsi="Times New Roman"/>
        </w:rPr>
        <w:t>e same</w:t>
      </w:r>
      <w:r w:rsidR="00C361FA" w:rsidRPr="00D31F4C">
        <w:rPr>
          <w:rFonts w:ascii="Times New Roman" w:hAnsi="Times New Roman"/>
        </w:rPr>
        <w:t xml:space="preserve"> week.</w:t>
      </w:r>
      <w:r w:rsidR="00C361FA" w:rsidRPr="00C65EC2">
        <w:rPr>
          <w:rFonts w:ascii="Times New Roman" w:hAnsi="Times New Roman"/>
        </w:rPr>
        <w:t xml:space="preserve"> </w:t>
      </w:r>
      <w:r w:rsidR="00D47FC0" w:rsidRPr="00C65EC2">
        <w:rPr>
          <w:rFonts w:ascii="Times New Roman" w:hAnsi="Times New Roman"/>
        </w:rPr>
        <w:t xml:space="preserve"> </w:t>
      </w:r>
    </w:p>
    <w:p w:rsidR="00812EFD" w:rsidRPr="00F164BE" w:rsidRDefault="00812EFD" w:rsidP="00812EFD">
      <w:pPr>
        <w:autoSpaceDE w:val="0"/>
        <w:autoSpaceDN w:val="0"/>
        <w:adjustRightInd w:val="0"/>
        <w:ind w:left="720"/>
        <w:rPr>
          <w:rFonts w:ascii="Times New Roman" w:hAnsi="Times New Roman"/>
          <w:b/>
          <w:color w:val="7030A0"/>
        </w:rPr>
      </w:pPr>
    </w:p>
    <w:p w:rsidR="00E37015" w:rsidRPr="00F164BE" w:rsidRDefault="00C361FA" w:rsidP="00C361FA">
      <w:pPr>
        <w:pStyle w:val="ListParagraph"/>
        <w:rPr>
          <w:rFonts w:ascii="Times New Roman" w:hAnsi="Times New Roman"/>
        </w:rPr>
      </w:pPr>
      <w:r w:rsidRPr="00F164BE">
        <w:rPr>
          <w:rFonts w:ascii="Times New Roman" w:hAnsi="Times New Roman"/>
        </w:rPr>
        <w:t>Note:</w:t>
      </w:r>
      <w:r w:rsidRPr="00F164BE">
        <w:rPr>
          <w:rFonts w:ascii="Times New Roman" w:hAnsi="Times New Roman"/>
          <w:b/>
        </w:rPr>
        <w:t xml:space="preserve"> </w:t>
      </w:r>
      <w:r w:rsidR="00D47FC0" w:rsidRPr="00F164BE">
        <w:rPr>
          <w:rFonts w:ascii="Times New Roman" w:hAnsi="Times New Roman"/>
        </w:rPr>
        <w:t xml:space="preserve">Questions from the quizzes will help you prepare for the </w:t>
      </w:r>
      <w:r w:rsidR="00CA537C">
        <w:rPr>
          <w:rFonts w:ascii="Times New Roman" w:hAnsi="Times New Roman"/>
        </w:rPr>
        <w:t>final exam because some</w:t>
      </w:r>
      <w:r w:rsidRPr="00F164BE">
        <w:rPr>
          <w:rFonts w:ascii="Times New Roman" w:hAnsi="Times New Roman"/>
        </w:rPr>
        <w:t xml:space="preserve"> questions will re</w:t>
      </w:r>
      <w:r w:rsidR="00D47FC0" w:rsidRPr="00F164BE">
        <w:rPr>
          <w:rFonts w:ascii="Times New Roman" w:hAnsi="Times New Roman"/>
        </w:rPr>
        <w:t xml:space="preserve">appear on </w:t>
      </w:r>
      <w:r w:rsidRPr="00F164BE">
        <w:rPr>
          <w:rFonts w:ascii="Times New Roman" w:hAnsi="Times New Roman"/>
        </w:rPr>
        <w:t>the final</w:t>
      </w:r>
      <w:r w:rsidR="00D47FC0" w:rsidRPr="00F164BE">
        <w:rPr>
          <w:rFonts w:ascii="Times New Roman" w:hAnsi="Times New Roman"/>
        </w:rPr>
        <w:t xml:space="preserve">. </w:t>
      </w:r>
      <w:r w:rsidR="00812EFD">
        <w:rPr>
          <w:rFonts w:ascii="Times New Roman" w:hAnsi="Times New Roman"/>
        </w:rPr>
        <w:t>You can print out or save your weekly quiz results and use that information to h</w:t>
      </w:r>
      <w:r w:rsidR="00CA537C">
        <w:rPr>
          <w:rFonts w:ascii="Times New Roman" w:hAnsi="Times New Roman"/>
        </w:rPr>
        <w:t>elp you study for the final</w:t>
      </w:r>
      <w:r w:rsidR="00812EFD">
        <w:rPr>
          <w:rFonts w:ascii="Times New Roman" w:hAnsi="Times New Roman"/>
        </w:rPr>
        <w:t xml:space="preserve">. </w:t>
      </w:r>
    </w:p>
    <w:p w:rsidR="00C8226E" w:rsidRPr="00F164BE" w:rsidRDefault="00C8226E" w:rsidP="00085382">
      <w:pPr>
        <w:rPr>
          <w:rFonts w:ascii="Times New Roman" w:hAnsi="Times New Roman"/>
        </w:rPr>
      </w:pPr>
    </w:p>
    <w:p w:rsidR="00D31F4C" w:rsidRDefault="00CA537C" w:rsidP="00D31F4C">
      <w:pPr>
        <w:pStyle w:val="ListParagraph"/>
        <w:numPr>
          <w:ilvl w:val="0"/>
          <w:numId w:val="17"/>
        </w:numPr>
        <w:rPr>
          <w:rFonts w:ascii="Times New Roman" w:hAnsi="Times New Roman"/>
        </w:rPr>
      </w:pPr>
      <w:r w:rsidRPr="00D31F4C">
        <w:rPr>
          <w:rFonts w:ascii="Times New Roman" w:hAnsi="Times New Roman"/>
          <w:b/>
          <w:color w:val="7030A0"/>
        </w:rPr>
        <w:t>The Truth about Stories: A Na</w:t>
      </w:r>
      <w:r w:rsidR="00D31F4C">
        <w:rPr>
          <w:rFonts w:ascii="Times New Roman" w:hAnsi="Times New Roman"/>
          <w:b/>
          <w:color w:val="7030A0"/>
        </w:rPr>
        <w:t xml:space="preserve">tive Narrative reflection </w:t>
      </w:r>
      <w:r w:rsidRPr="00D31F4C">
        <w:rPr>
          <w:rFonts w:ascii="Times New Roman" w:hAnsi="Times New Roman"/>
          <w:b/>
          <w:color w:val="7030A0"/>
        </w:rPr>
        <w:t xml:space="preserve">paper: </w:t>
      </w:r>
      <w:r w:rsidR="00C361FA" w:rsidRPr="00812EFD">
        <w:rPr>
          <w:rFonts w:ascii="Times New Roman" w:hAnsi="Times New Roman"/>
        </w:rPr>
        <w:t>The paper will be a</w:t>
      </w:r>
      <w:r w:rsidR="008C69C8">
        <w:rPr>
          <w:rFonts w:ascii="Times New Roman" w:hAnsi="Times New Roman"/>
        </w:rPr>
        <w:t xml:space="preserve">n academic </w:t>
      </w:r>
      <w:r w:rsidR="001A299B">
        <w:rPr>
          <w:rFonts w:ascii="Times New Roman" w:hAnsi="Times New Roman"/>
        </w:rPr>
        <w:t>APA or MLA formatted 5 page, double spaced, 12-point font reflection</w:t>
      </w:r>
      <w:r w:rsidR="008C69C8">
        <w:rPr>
          <w:rFonts w:ascii="Times New Roman" w:hAnsi="Times New Roman"/>
        </w:rPr>
        <w:t xml:space="preserve"> paper</w:t>
      </w:r>
      <w:r w:rsidR="001A299B">
        <w:rPr>
          <w:rFonts w:ascii="Times New Roman" w:hAnsi="Times New Roman"/>
        </w:rPr>
        <w:t xml:space="preserve"> about the book “The Truth About Stories: A Native Narrative</w:t>
      </w:r>
      <w:r>
        <w:rPr>
          <w:rFonts w:ascii="Times New Roman" w:hAnsi="Times New Roman"/>
        </w:rPr>
        <w:t>.</w:t>
      </w:r>
      <w:r w:rsidR="001A299B">
        <w:rPr>
          <w:rFonts w:ascii="Times New Roman" w:hAnsi="Times New Roman"/>
        </w:rPr>
        <w:t>”</w:t>
      </w:r>
      <w:r>
        <w:rPr>
          <w:rFonts w:ascii="Times New Roman" w:hAnsi="Times New Roman"/>
        </w:rPr>
        <w:t xml:space="preserve"> D</w:t>
      </w:r>
      <w:r w:rsidR="001A299B">
        <w:rPr>
          <w:rFonts w:ascii="Times New Roman" w:hAnsi="Times New Roman"/>
        </w:rPr>
        <w:t xml:space="preserve">etailed instructions </w:t>
      </w:r>
      <w:r>
        <w:rPr>
          <w:rFonts w:ascii="Times New Roman" w:hAnsi="Times New Roman"/>
        </w:rPr>
        <w:t xml:space="preserve">for this assignment and a grading rubric </w:t>
      </w:r>
      <w:r w:rsidR="00C361FA" w:rsidRPr="00812EFD">
        <w:rPr>
          <w:rFonts w:ascii="Times New Roman" w:hAnsi="Times New Roman"/>
        </w:rPr>
        <w:t>will be p</w:t>
      </w:r>
      <w:r w:rsidR="00287D4D">
        <w:rPr>
          <w:rFonts w:ascii="Times New Roman" w:hAnsi="Times New Roman"/>
        </w:rPr>
        <w:t>osted to Blackboard.</w:t>
      </w:r>
      <w:r w:rsidR="00C361FA" w:rsidRPr="00812EFD">
        <w:rPr>
          <w:rFonts w:ascii="Times New Roman" w:hAnsi="Times New Roman"/>
        </w:rPr>
        <w:t xml:space="preserve"> </w:t>
      </w:r>
      <w:r w:rsidR="00D31F4C">
        <w:rPr>
          <w:rFonts w:ascii="Times New Roman" w:hAnsi="Times New Roman"/>
        </w:rPr>
        <w:t>Your reflection</w:t>
      </w:r>
      <w:r w:rsidR="00D12358">
        <w:rPr>
          <w:rFonts w:ascii="Times New Roman" w:hAnsi="Times New Roman"/>
        </w:rPr>
        <w:t xml:space="preserve"> paper is worth 100 points. </w:t>
      </w:r>
    </w:p>
    <w:p w:rsidR="00D31F4C" w:rsidRDefault="00D31F4C" w:rsidP="00D31F4C">
      <w:pPr>
        <w:pStyle w:val="ListParagraph"/>
        <w:rPr>
          <w:rFonts w:ascii="Times New Roman" w:hAnsi="Times New Roman"/>
        </w:rPr>
      </w:pPr>
    </w:p>
    <w:p w:rsidR="001A299B" w:rsidRDefault="001A299B" w:rsidP="001A299B">
      <w:pPr>
        <w:pStyle w:val="ListParagraph"/>
        <w:numPr>
          <w:ilvl w:val="0"/>
          <w:numId w:val="17"/>
        </w:numPr>
        <w:rPr>
          <w:rFonts w:ascii="Times New Roman" w:hAnsi="Times New Roman"/>
        </w:rPr>
      </w:pPr>
      <w:r>
        <w:rPr>
          <w:rFonts w:ascii="Times New Roman" w:hAnsi="Times New Roman"/>
          <w:b/>
          <w:color w:val="7030A0"/>
        </w:rPr>
        <w:t>Research Paper</w:t>
      </w:r>
      <w:r w:rsidR="00D31F4C" w:rsidRPr="001A299B">
        <w:rPr>
          <w:rFonts w:ascii="Times New Roman" w:hAnsi="Times New Roman"/>
        </w:rPr>
        <w:t>:</w:t>
      </w:r>
      <w:r w:rsidR="00287D4D">
        <w:rPr>
          <w:rFonts w:ascii="Times New Roman" w:hAnsi="Times New Roman"/>
        </w:rPr>
        <w:t xml:space="preserve"> Choose a specific tribe to r</w:t>
      </w:r>
      <w:r w:rsidR="00D31F4C" w:rsidRPr="001A299B">
        <w:rPr>
          <w:rFonts w:ascii="Times New Roman" w:hAnsi="Times New Roman"/>
        </w:rPr>
        <w:t xml:space="preserve">esearch: Your final paper will require that you </w:t>
      </w:r>
      <w:r w:rsidR="001966C3">
        <w:rPr>
          <w:rFonts w:ascii="Times New Roman" w:hAnsi="Times New Roman"/>
        </w:rPr>
        <w:t>a. choose a tribe to research, b</w:t>
      </w:r>
      <w:r w:rsidR="00D31F4C" w:rsidRPr="001A299B">
        <w:rPr>
          <w:rFonts w:ascii="Times New Roman" w:hAnsi="Times New Roman"/>
        </w:rPr>
        <w:t xml:space="preserve">. </w:t>
      </w:r>
      <w:r>
        <w:rPr>
          <w:rFonts w:ascii="Times New Roman" w:hAnsi="Times New Roman"/>
        </w:rPr>
        <w:t>a</w:t>
      </w:r>
      <w:r w:rsidR="00D31F4C" w:rsidRPr="001A299B">
        <w:rPr>
          <w:rFonts w:ascii="Times New Roman" w:hAnsi="Times New Roman"/>
        </w:rPr>
        <w:t xml:space="preserve">pply course material to </w:t>
      </w:r>
      <w:r>
        <w:rPr>
          <w:rFonts w:ascii="Times New Roman" w:hAnsi="Times New Roman"/>
        </w:rPr>
        <w:t xml:space="preserve">what you find in </w:t>
      </w:r>
      <w:r w:rsidR="00D31F4C" w:rsidRPr="001A299B">
        <w:rPr>
          <w:rFonts w:ascii="Times New Roman" w:hAnsi="Times New Roman"/>
        </w:rPr>
        <w:t xml:space="preserve">your research. </w:t>
      </w:r>
      <w:r>
        <w:rPr>
          <w:rFonts w:ascii="Times New Roman" w:hAnsi="Times New Roman"/>
        </w:rPr>
        <w:t xml:space="preserve">This will be an 8 to 10 page, double-spaced 12 point Times New Roman academic APA or MLA formatted paper. You will need to construct a title and reference page. </w:t>
      </w:r>
      <w:r w:rsidR="000B02D3">
        <w:rPr>
          <w:rFonts w:ascii="Times New Roman" w:hAnsi="Times New Roman"/>
        </w:rPr>
        <w:t xml:space="preserve">You must apply three course terms/ideas from the class to the research that you analyze and write about. </w:t>
      </w:r>
      <w:r>
        <w:rPr>
          <w:rFonts w:ascii="Times New Roman" w:hAnsi="Times New Roman"/>
        </w:rPr>
        <w:t xml:space="preserve">More detailed instructions will be forthcoming. </w:t>
      </w:r>
    </w:p>
    <w:p w:rsidR="001A299B" w:rsidRPr="001A299B" w:rsidRDefault="001A299B" w:rsidP="001A299B">
      <w:pPr>
        <w:pStyle w:val="ListParagraph"/>
        <w:rPr>
          <w:rFonts w:ascii="Times New Roman" w:hAnsi="Times New Roman"/>
          <w:b/>
          <w:color w:val="7030A0"/>
        </w:rPr>
      </w:pPr>
    </w:p>
    <w:p w:rsidR="00CA537C" w:rsidRPr="001A299B" w:rsidRDefault="00C361FA" w:rsidP="001A299B">
      <w:pPr>
        <w:pStyle w:val="ListParagraph"/>
        <w:numPr>
          <w:ilvl w:val="0"/>
          <w:numId w:val="17"/>
        </w:numPr>
        <w:rPr>
          <w:rFonts w:ascii="Times New Roman" w:hAnsi="Times New Roman"/>
        </w:rPr>
      </w:pPr>
      <w:r w:rsidRPr="001A299B">
        <w:rPr>
          <w:rFonts w:ascii="Times New Roman" w:hAnsi="Times New Roman"/>
          <w:b/>
          <w:color w:val="7030A0"/>
        </w:rPr>
        <w:t>Final Exam:</w:t>
      </w:r>
      <w:r w:rsidRPr="001A299B">
        <w:rPr>
          <w:rFonts w:ascii="Times New Roman" w:hAnsi="Times New Roman"/>
          <w:color w:val="7030A0"/>
        </w:rPr>
        <w:t xml:space="preserve"> </w:t>
      </w:r>
      <w:r w:rsidRPr="001A299B">
        <w:rPr>
          <w:rFonts w:ascii="Times New Roman" w:hAnsi="Times New Roman"/>
        </w:rPr>
        <w:t>There will be one final exam that covers readings, discussion boards, and any other supplemental material we engaged</w:t>
      </w:r>
      <w:r w:rsidR="00DA5436" w:rsidRPr="001A299B">
        <w:rPr>
          <w:rFonts w:ascii="Times New Roman" w:hAnsi="Times New Roman"/>
        </w:rPr>
        <w:t xml:space="preserve"> with</w:t>
      </w:r>
      <w:r w:rsidRPr="001A299B">
        <w:rPr>
          <w:rFonts w:ascii="Times New Roman" w:hAnsi="Times New Roman"/>
        </w:rPr>
        <w:t xml:space="preserve"> during the semester. </w:t>
      </w:r>
      <w:r w:rsidR="00DA5436" w:rsidRPr="001A299B">
        <w:rPr>
          <w:rFonts w:ascii="Times New Roman" w:hAnsi="Times New Roman"/>
        </w:rPr>
        <w:t>You can expect the format to</w:t>
      </w:r>
      <w:r w:rsidRPr="001A299B">
        <w:rPr>
          <w:rFonts w:ascii="Times New Roman" w:hAnsi="Times New Roman"/>
        </w:rPr>
        <w:t xml:space="preserve"> be a combination of multiple choice, matching, and short essay questions. </w:t>
      </w:r>
      <w:r w:rsidR="005375B9" w:rsidRPr="001A299B">
        <w:rPr>
          <w:rFonts w:ascii="Times New Roman" w:hAnsi="Times New Roman"/>
        </w:rPr>
        <w:t>Once you open the exam you cannot close it or return to it later. You will need to complete the exam on</w:t>
      </w:r>
      <w:r w:rsidR="001A299B" w:rsidRPr="001A299B">
        <w:rPr>
          <w:rFonts w:ascii="Times New Roman" w:hAnsi="Times New Roman"/>
        </w:rPr>
        <w:t>c</w:t>
      </w:r>
      <w:r w:rsidR="005375B9" w:rsidRPr="001A299B">
        <w:rPr>
          <w:rFonts w:ascii="Times New Roman" w:hAnsi="Times New Roman"/>
        </w:rPr>
        <w:t>e it is opened, so b</w:t>
      </w:r>
      <w:r w:rsidR="001A299B" w:rsidRPr="001A299B">
        <w:rPr>
          <w:rFonts w:ascii="Times New Roman" w:hAnsi="Times New Roman"/>
        </w:rPr>
        <w:t xml:space="preserve">e prepared to take the 1 hour </w:t>
      </w:r>
      <w:r w:rsidR="008F5934" w:rsidRPr="001A299B">
        <w:rPr>
          <w:rFonts w:ascii="Times New Roman" w:hAnsi="Times New Roman"/>
        </w:rPr>
        <w:t>30</w:t>
      </w:r>
      <w:r w:rsidR="008F5934">
        <w:rPr>
          <w:rFonts w:ascii="Times New Roman" w:hAnsi="Times New Roman"/>
        </w:rPr>
        <w:t>-minute</w:t>
      </w:r>
      <w:r w:rsidR="000B02D3">
        <w:rPr>
          <w:rFonts w:ascii="Times New Roman" w:hAnsi="Times New Roman"/>
        </w:rPr>
        <w:t xml:space="preserve"> </w:t>
      </w:r>
      <w:r w:rsidR="005375B9" w:rsidRPr="001A299B">
        <w:rPr>
          <w:rFonts w:ascii="Times New Roman" w:hAnsi="Times New Roman"/>
        </w:rPr>
        <w:t>exam</w:t>
      </w:r>
      <w:r w:rsidR="001A299B" w:rsidRPr="001A299B">
        <w:rPr>
          <w:rFonts w:ascii="Times New Roman" w:hAnsi="Times New Roman"/>
        </w:rPr>
        <w:t xml:space="preserve"> at one time</w:t>
      </w:r>
      <w:r w:rsidR="005375B9" w:rsidRPr="001A299B">
        <w:rPr>
          <w:rFonts w:ascii="Times New Roman" w:hAnsi="Times New Roman"/>
        </w:rPr>
        <w:t xml:space="preserve">. </w:t>
      </w:r>
      <w:r w:rsidR="001A299B" w:rsidRPr="001A299B">
        <w:rPr>
          <w:rFonts w:ascii="Times New Roman" w:hAnsi="Times New Roman"/>
        </w:rPr>
        <w:t>The f</w:t>
      </w:r>
      <w:r w:rsidR="00D12358" w:rsidRPr="001A299B">
        <w:rPr>
          <w:rFonts w:ascii="Times New Roman" w:hAnsi="Times New Roman"/>
        </w:rPr>
        <w:t>inal exam is worth 100 points.</w:t>
      </w:r>
      <w:r w:rsidR="00D12358" w:rsidRPr="001A299B">
        <w:rPr>
          <w:rFonts w:ascii="Times New Roman" w:hAnsi="Times New Roman"/>
          <w:highlight w:val="yellow"/>
        </w:rPr>
        <w:t xml:space="preserve"> </w:t>
      </w:r>
    </w:p>
    <w:p w:rsidR="00CA537C" w:rsidRDefault="00CA537C" w:rsidP="00CA537C">
      <w:pPr>
        <w:tabs>
          <w:tab w:val="left" w:pos="0"/>
        </w:tabs>
        <w:rPr>
          <w:rFonts w:ascii="Times New Roman" w:hAnsi="Times New Roman"/>
          <w:b/>
        </w:rPr>
      </w:pPr>
      <w:bookmarkStart w:id="0" w:name="_GoBack"/>
      <w:bookmarkEnd w:id="0"/>
    </w:p>
    <w:p w:rsidR="001A299B" w:rsidRDefault="001A299B" w:rsidP="00CA537C">
      <w:pPr>
        <w:tabs>
          <w:tab w:val="left" w:pos="0"/>
        </w:tabs>
        <w:rPr>
          <w:rFonts w:ascii="Times New Roman" w:hAnsi="Times New Roman"/>
          <w:b/>
        </w:rPr>
      </w:pPr>
    </w:p>
    <w:p w:rsidR="00812EFD" w:rsidRDefault="00812EFD" w:rsidP="001907AA">
      <w:pPr>
        <w:tabs>
          <w:tab w:val="left" w:pos="0"/>
        </w:tabs>
        <w:rPr>
          <w:rFonts w:ascii="Times New Roman" w:hAnsi="Times New Roman"/>
          <w:b/>
        </w:rPr>
      </w:pPr>
    </w:p>
    <w:p w:rsidR="00812EFD" w:rsidRPr="000572AD" w:rsidRDefault="00812EFD" w:rsidP="00812EFD">
      <w:pPr>
        <w:rPr>
          <w:rFonts w:ascii="Times New Roman" w:hAnsi="Times New Roman"/>
          <w:b/>
          <w:bCs/>
          <w:iCs/>
        </w:rPr>
      </w:pPr>
      <w:r w:rsidRPr="000572AD">
        <w:rPr>
          <w:rFonts w:ascii="Times New Roman" w:hAnsi="Times New Roman"/>
          <w:b/>
          <w:bCs/>
          <w:iCs/>
        </w:rPr>
        <w:t xml:space="preserve">EVALUATION OF LEARNING: </w:t>
      </w:r>
    </w:p>
    <w:p w:rsidR="00812EFD" w:rsidRPr="001A299B" w:rsidRDefault="00812EFD" w:rsidP="00812EFD">
      <w:pPr>
        <w:rPr>
          <w:rFonts w:ascii="Times New Roman" w:hAnsi="Times New Roman"/>
          <w:bCs/>
          <w:iCs/>
        </w:rPr>
      </w:pPr>
      <w:r w:rsidRPr="000572AD">
        <w:rPr>
          <w:rFonts w:ascii="Times New Roman" w:hAnsi="Times New Roman"/>
          <w:bCs/>
          <w:iCs/>
        </w:rPr>
        <w:t>Students will be evaluated through their participation in weekly dis</w:t>
      </w:r>
      <w:r w:rsidR="001A299B">
        <w:rPr>
          <w:rFonts w:ascii="Times New Roman" w:hAnsi="Times New Roman"/>
          <w:bCs/>
          <w:iCs/>
        </w:rPr>
        <w:t>cussion boards, weekly quizzes</w:t>
      </w:r>
      <w:r w:rsidR="001A299B" w:rsidRPr="00287D4D">
        <w:rPr>
          <w:rFonts w:ascii="Times New Roman" w:hAnsi="Times New Roman"/>
          <w:bCs/>
          <w:iCs/>
        </w:rPr>
        <w:t xml:space="preserve">, </w:t>
      </w:r>
      <w:r w:rsidR="001A299B" w:rsidRPr="00327232">
        <w:rPr>
          <w:rFonts w:ascii="Times New Roman" w:hAnsi="Times New Roman"/>
          <w:bCs/>
          <w:iCs/>
        </w:rPr>
        <w:t>a book reflection paper, a research paper</w:t>
      </w:r>
      <w:r w:rsidRPr="00327232">
        <w:rPr>
          <w:rFonts w:ascii="Times New Roman" w:hAnsi="Times New Roman"/>
          <w:bCs/>
          <w:iCs/>
        </w:rPr>
        <w:t xml:space="preserve">, and a </w:t>
      </w:r>
      <w:r w:rsidR="001A299B" w:rsidRPr="00327232">
        <w:rPr>
          <w:rFonts w:ascii="Times New Roman" w:hAnsi="Times New Roman"/>
          <w:bCs/>
          <w:iCs/>
        </w:rPr>
        <w:t xml:space="preserve">final exam. </w:t>
      </w:r>
      <w:r w:rsidRPr="00327232">
        <w:rPr>
          <w:rFonts w:ascii="Times New Roman" w:hAnsi="Times New Roman"/>
          <w:bCs/>
          <w:iCs/>
        </w:rPr>
        <w:t>Points are earned in the following ways and will be totaled at the end of the class based on the following scale</w:t>
      </w:r>
      <w:r w:rsidR="001A299B" w:rsidRPr="00327232">
        <w:rPr>
          <w:rFonts w:ascii="Times New Roman" w:hAnsi="Times New Roman"/>
          <w:bCs/>
          <w:iCs/>
        </w:rPr>
        <w:t>.</w:t>
      </w:r>
    </w:p>
    <w:p w:rsidR="0050590F" w:rsidRDefault="0050590F" w:rsidP="005059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ndara" w:hAnsi="Candara" w:cs="Arial"/>
          <w:b/>
        </w:rPr>
      </w:pPr>
    </w:p>
    <w:p w:rsidR="0050590F" w:rsidRPr="001C4E2D" w:rsidRDefault="0050590F" w:rsidP="0050590F">
      <w:pPr>
        <w:rPr>
          <w:rFonts w:ascii="Candara" w:hAnsi="Candara"/>
        </w:rPr>
      </w:pPr>
    </w:p>
    <w:p w:rsidR="0050590F" w:rsidRPr="001C4E2D" w:rsidRDefault="0050590F" w:rsidP="0050590F">
      <w:pPr>
        <w:tabs>
          <w:tab w:val="left" w:pos="0"/>
        </w:tabs>
        <w:ind w:hanging="720"/>
        <w:rPr>
          <w:rFonts w:ascii="Candara" w:hAnsi="Candara"/>
          <w:b/>
        </w:rPr>
      </w:pPr>
      <w:r w:rsidRPr="001C4E2D">
        <w:rPr>
          <w:rFonts w:ascii="Candara" w:hAnsi="Candara"/>
          <w:b/>
        </w:rPr>
        <w:tab/>
        <w:t>Coursework</w:t>
      </w:r>
      <w:r w:rsidRPr="001C4E2D">
        <w:rPr>
          <w:rFonts w:ascii="Candara" w:hAnsi="Candara"/>
          <w:b/>
        </w:rPr>
        <w:tab/>
      </w:r>
      <w:r w:rsidRPr="001C4E2D">
        <w:rPr>
          <w:rFonts w:ascii="Candara" w:hAnsi="Candara"/>
          <w:b/>
        </w:rPr>
        <w:tab/>
        <w:t xml:space="preserve">           </w:t>
      </w:r>
      <w:r>
        <w:rPr>
          <w:rFonts w:ascii="Candara" w:hAnsi="Candara"/>
          <w:b/>
        </w:rPr>
        <w:t xml:space="preserve">  </w:t>
      </w:r>
      <w:r>
        <w:rPr>
          <w:rFonts w:ascii="Candara" w:hAnsi="Candara"/>
          <w:b/>
        </w:rPr>
        <w:tab/>
        <w:t xml:space="preserve">       Points</w:t>
      </w:r>
      <w:r>
        <w:rPr>
          <w:rFonts w:ascii="Candara" w:hAnsi="Candara"/>
          <w:b/>
        </w:rPr>
        <w:tab/>
      </w:r>
      <w:r>
        <w:rPr>
          <w:rFonts w:ascii="Candara" w:hAnsi="Candara"/>
          <w:b/>
        </w:rPr>
        <w:tab/>
        <w:t xml:space="preserve">            Points</w:t>
      </w:r>
      <w:r w:rsidRPr="001C4E2D">
        <w:rPr>
          <w:rFonts w:ascii="Candara" w:hAnsi="Candara"/>
          <w:b/>
        </w:rPr>
        <w:t xml:space="preserve">              P</w:t>
      </w:r>
      <w:r>
        <w:rPr>
          <w:rFonts w:ascii="Candara" w:hAnsi="Candara"/>
          <w:b/>
        </w:rPr>
        <w:t>ercent</w:t>
      </w:r>
      <w:r w:rsidRPr="001C4E2D">
        <w:rPr>
          <w:rFonts w:ascii="Candara" w:hAnsi="Candara"/>
          <w:b/>
        </w:rPr>
        <w:t xml:space="preserve">             </w:t>
      </w:r>
      <w:r>
        <w:rPr>
          <w:rFonts w:ascii="Candara" w:hAnsi="Candara"/>
          <w:b/>
        </w:rPr>
        <w:t>Grade</w:t>
      </w:r>
      <w:r w:rsidRPr="001C4E2D">
        <w:rPr>
          <w:rFonts w:ascii="Candara" w:hAnsi="Candara"/>
          <w:b/>
        </w:rPr>
        <w:t xml:space="preserve">    </w:t>
      </w:r>
    </w:p>
    <w:tbl>
      <w:tblPr>
        <w:tblpPr w:leftFromText="180" w:rightFromText="180" w:vertAnchor="text" w:horzAnchor="page" w:tblpX="1189"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847"/>
      </w:tblGrid>
      <w:tr w:rsidR="0050590F" w:rsidRPr="001C4E2D" w:rsidTr="00A26C1E">
        <w:trPr>
          <w:trHeight w:val="261"/>
        </w:trPr>
        <w:tc>
          <w:tcPr>
            <w:tcW w:w="3220" w:type="dxa"/>
          </w:tcPr>
          <w:p w:rsidR="0050590F" w:rsidRDefault="0050590F" w:rsidP="00A26C1E">
            <w:pPr>
              <w:rPr>
                <w:rFonts w:ascii="Candara" w:hAnsi="Candara"/>
                <w:sz w:val="22"/>
                <w:szCs w:val="22"/>
              </w:rPr>
            </w:pPr>
            <w:r>
              <w:rPr>
                <w:rFonts w:ascii="Candara" w:hAnsi="Candara"/>
                <w:sz w:val="22"/>
                <w:szCs w:val="22"/>
              </w:rPr>
              <w:t>Discussion board participation</w:t>
            </w:r>
          </w:p>
          <w:p w:rsidR="0050590F" w:rsidRPr="001C4E2D" w:rsidRDefault="0050590F" w:rsidP="00A26C1E">
            <w:pPr>
              <w:rPr>
                <w:rFonts w:ascii="Candara" w:hAnsi="Candara"/>
                <w:sz w:val="22"/>
                <w:szCs w:val="22"/>
              </w:rPr>
            </w:pPr>
            <w:r>
              <w:rPr>
                <w:rFonts w:ascii="Candara" w:hAnsi="Candara"/>
                <w:sz w:val="22"/>
                <w:szCs w:val="22"/>
              </w:rPr>
              <w:t>(18 @ 10 points)</w:t>
            </w:r>
          </w:p>
        </w:tc>
        <w:tc>
          <w:tcPr>
            <w:tcW w:w="847" w:type="dxa"/>
          </w:tcPr>
          <w:p w:rsidR="0050590F" w:rsidRPr="001C4E2D" w:rsidRDefault="0050590F" w:rsidP="00A26C1E">
            <w:pPr>
              <w:jc w:val="center"/>
              <w:rPr>
                <w:rFonts w:ascii="Candara" w:hAnsi="Candara"/>
                <w:sz w:val="22"/>
                <w:szCs w:val="22"/>
              </w:rPr>
            </w:pPr>
            <w:r>
              <w:rPr>
                <w:rFonts w:ascii="Candara" w:hAnsi="Candara"/>
                <w:sz w:val="22"/>
                <w:szCs w:val="22"/>
              </w:rPr>
              <w:t>180</w:t>
            </w:r>
          </w:p>
        </w:tc>
      </w:tr>
      <w:tr w:rsidR="0050590F" w:rsidRPr="001C4E2D" w:rsidTr="00A26C1E">
        <w:trPr>
          <w:trHeight w:val="536"/>
        </w:trPr>
        <w:tc>
          <w:tcPr>
            <w:tcW w:w="3220" w:type="dxa"/>
          </w:tcPr>
          <w:p w:rsidR="0050590F" w:rsidRDefault="0050590F" w:rsidP="00A26C1E">
            <w:pPr>
              <w:rPr>
                <w:rFonts w:ascii="Candara" w:hAnsi="Candara"/>
                <w:sz w:val="22"/>
                <w:szCs w:val="22"/>
              </w:rPr>
            </w:pPr>
            <w:r>
              <w:rPr>
                <w:rFonts w:ascii="Candara" w:hAnsi="Candara"/>
                <w:sz w:val="22"/>
                <w:szCs w:val="22"/>
              </w:rPr>
              <w:t>Thomas King Reading Reflection</w:t>
            </w:r>
          </w:p>
        </w:tc>
        <w:tc>
          <w:tcPr>
            <w:tcW w:w="847" w:type="dxa"/>
          </w:tcPr>
          <w:p w:rsidR="0050590F" w:rsidRDefault="0050590F" w:rsidP="0050590F">
            <w:pPr>
              <w:jc w:val="center"/>
              <w:rPr>
                <w:rFonts w:ascii="Candara" w:hAnsi="Candara"/>
                <w:sz w:val="22"/>
                <w:szCs w:val="22"/>
              </w:rPr>
            </w:pPr>
            <w:r>
              <w:rPr>
                <w:rFonts w:ascii="Candara" w:hAnsi="Candara"/>
                <w:sz w:val="22"/>
                <w:szCs w:val="22"/>
              </w:rPr>
              <w:t>100</w:t>
            </w:r>
          </w:p>
        </w:tc>
      </w:tr>
      <w:tr w:rsidR="0050590F" w:rsidRPr="001C4E2D" w:rsidTr="00A26C1E">
        <w:trPr>
          <w:trHeight w:val="536"/>
        </w:trPr>
        <w:tc>
          <w:tcPr>
            <w:tcW w:w="3220" w:type="dxa"/>
          </w:tcPr>
          <w:p w:rsidR="0050590F" w:rsidRPr="001C4E2D" w:rsidRDefault="0050590F" w:rsidP="00A26C1E">
            <w:pPr>
              <w:rPr>
                <w:rFonts w:ascii="Candara" w:hAnsi="Candara"/>
                <w:sz w:val="22"/>
                <w:szCs w:val="22"/>
              </w:rPr>
            </w:pPr>
            <w:r>
              <w:rPr>
                <w:rFonts w:ascii="Candara" w:hAnsi="Candara"/>
                <w:sz w:val="22"/>
                <w:szCs w:val="22"/>
              </w:rPr>
              <w:t>Quizzes</w:t>
            </w:r>
          </w:p>
          <w:p w:rsidR="0050590F" w:rsidRPr="001C4E2D" w:rsidRDefault="0050590F" w:rsidP="00A26C1E">
            <w:pPr>
              <w:rPr>
                <w:rFonts w:ascii="Candara" w:hAnsi="Candara"/>
                <w:sz w:val="22"/>
                <w:szCs w:val="22"/>
              </w:rPr>
            </w:pPr>
            <w:r w:rsidRPr="001C4E2D">
              <w:rPr>
                <w:rFonts w:ascii="Candara" w:hAnsi="Candara"/>
                <w:sz w:val="22"/>
                <w:szCs w:val="22"/>
              </w:rPr>
              <w:t>(</w:t>
            </w:r>
            <w:r w:rsidR="00287D4D">
              <w:rPr>
                <w:rFonts w:ascii="Candara" w:hAnsi="Candara"/>
                <w:sz w:val="22"/>
                <w:szCs w:val="22"/>
              </w:rPr>
              <w:t>17</w:t>
            </w:r>
            <w:r w:rsidRPr="001C4E2D">
              <w:rPr>
                <w:rFonts w:ascii="Candara" w:hAnsi="Candara"/>
                <w:sz w:val="22"/>
                <w:szCs w:val="22"/>
              </w:rPr>
              <w:t xml:space="preserve"> @ </w:t>
            </w:r>
            <w:r>
              <w:rPr>
                <w:rFonts w:ascii="Candara" w:hAnsi="Candara"/>
                <w:sz w:val="22"/>
                <w:szCs w:val="22"/>
              </w:rPr>
              <w:t>10</w:t>
            </w:r>
            <w:r w:rsidRPr="001C4E2D">
              <w:rPr>
                <w:rFonts w:ascii="Candara" w:hAnsi="Candara"/>
                <w:sz w:val="22"/>
                <w:szCs w:val="22"/>
              </w:rPr>
              <w:t xml:space="preserve"> pts)</w:t>
            </w:r>
          </w:p>
        </w:tc>
        <w:tc>
          <w:tcPr>
            <w:tcW w:w="847" w:type="dxa"/>
          </w:tcPr>
          <w:p w:rsidR="0050590F" w:rsidRPr="001C4E2D" w:rsidRDefault="0050590F" w:rsidP="00A26C1E">
            <w:pPr>
              <w:jc w:val="center"/>
              <w:rPr>
                <w:rFonts w:ascii="Candara" w:hAnsi="Candara"/>
                <w:sz w:val="22"/>
                <w:szCs w:val="22"/>
              </w:rPr>
            </w:pPr>
            <w:r>
              <w:rPr>
                <w:rFonts w:ascii="Candara" w:hAnsi="Candara"/>
                <w:sz w:val="22"/>
                <w:szCs w:val="22"/>
              </w:rPr>
              <w:t>170</w:t>
            </w:r>
          </w:p>
        </w:tc>
      </w:tr>
      <w:tr w:rsidR="0050590F" w:rsidRPr="001C4E2D" w:rsidTr="00A26C1E">
        <w:trPr>
          <w:trHeight w:val="261"/>
        </w:trPr>
        <w:tc>
          <w:tcPr>
            <w:tcW w:w="3220" w:type="dxa"/>
          </w:tcPr>
          <w:p w:rsidR="0050590F" w:rsidRPr="001C4E2D" w:rsidRDefault="0050590F" w:rsidP="00A26C1E">
            <w:pPr>
              <w:rPr>
                <w:rFonts w:ascii="Candara" w:hAnsi="Candara"/>
                <w:sz w:val="22"/>
                <w:szCs w:val="22"/>
              </w:rPr>
            </w:pPr>
            <w:r>
              <w:rPr>
                <w:rFonts w:ascii="Candara" w:hAnsi="Candara"/>
                <w:sz w:val="22"/>
                <w:szCs w:val="22"/>
              </w:rPr>
              <w:t>Final Paper</w:t>
            </w:r>
          </w:p>
        </w:tc>
        <w:tc>
          <w:tcPr>
            <w:tcW w:w="847" w:type="dxa"/>
          </w:tcPr>
          <w:p w:rsidR="0050590F" w:rsidRDefault="0050590F" w:rsidP="00A26C1E">
            <w:pPr>
              <w:jc w:val="center"/>
              <w:rPr>
                <w:rFonts w:ascii="Candara" w:hAnsi="Candara"/>
                <w:sz w:val="22"/>
                <w:szCs w:val="22"/>
              </w:rPr>
            </w:pPr>
            <w:r>
              <w:rPr>
                <w:rFonts w:ascii="Candara" w:hAnsi="Candara"/>
                <w:sz w:val="22"/>
                <w:szCs w:val="22"/>
              </w:rPr>
              <w:t>100</w:t>
            </w:r>
          </w:p>
          <w:p w:rsidR="0050590F" w:rsidRPr="001C4E2D" w:rsidRDefault="0050590F" w:rsidP="00A26C1E">
            <w:pPr>
              <w:jc w:val="center"/>
              <w:rPr>
                <w:rFonts w:ascii="Candara" w:hAnsi="Candara"/>
                <w:sz w:val="22"/>
                <w:szCs w:val="22"/>
              </w:rPr>
            </w:pPr>
          </w:p>
        </w:tc>
      </w:tr>
      <w:tr w:rsidR="0050590F" w:rsidRPr="001C4E2D" w:rsidTr="00A26C1E">
        <w:trPr>
          <w:trHeight w:val="261"/>
        </w:trPr>
        <w:tc>
          <w:tcPr>
            <w:tcW w:w="3220" w:type="dxa"/>
          </w:tcPr>
          <w:p w:rsidR="0050590F" w:rsidRPr="001C4E2D" w:rsidRDefault="0050590F" w:rsidP="00A26C1E">
            <w:pPr>
              <w:rPr>
                <w:rFonts w:ascii="Candara" w:hAnsi="Candara"/>
                <w:sz w:val="22"/>
                <w:szCs w:val="22"/>
              </w:rPr>
            </w:pPr>
            <w:r>
              <w:rPr>
                <w:rFonts w:ascii="Candara" w:hAnsi="Candara"/>
                <w:sz w:val="22"/>
                <w:szCs w:val="22"/>
              </w:rPr>
              <w:t>Final exam</w:t>
            </w:r>
            <w:r w:rsidRPr="001C4E2D">
              <w:rPr>
                <w:rFonts w:ascii="Candara" w:hAnsi="Candara"/>
                <w:sz w:val="22"/>
                <w:szCs w:val="22"/>
              </w:rPr>
              <w:t xml:space="preserve"> </w:t>
            </w:r>
          </w:p>
        </w:tc>
        <w:tc>
          <w:tcPr>
            <w:tcW w:w="847" w:type="dxa"/>
          </w:tcPr>
          <w:p w:rsidR="0050590F" w:rsidRDefault="0050590F" w:rsidP="00A26C1E">
            <w:pPr>
              <w:jc w:val="center"/>
              <w:rPr>
                <w:rFonts w:ascii="Candara" w:hAnsi="Candara"/>
                <w:sz w:val="22"/>
                <w:szCs w:val="22"/>
              </w:rPr>
            </w:pPr>
            <w:r>
              <w:rPr>
                <w:rFonts w:ascii="Candara" w:hAnsi="Candara"/>
                <w:sz w:val="22"/>
                <w:szCs w:val="22"/>
              </w:rPr>
              <w:t>150</w:t>
            </w:r>
          </w:p>
          <w:p w:rsidR="0050590F" w:rsidRPr="001C4E2D" w:rsidRDefault="0050590F" w:rsidP="00A26C1E">
            <w:pPr>
              <w:jc w:val="center"/>
              <w:rPr>
                <w:rFonts w:ascii="Candara" w:hAnsi="Candara"/>
                <w:sz w:val="22"/>
                <w:szCs w:val="22"/>
              </w:rPr>
            </w:pPr>
          </w:p>
        </w:tc>
      </w:tr>
      <w:tr w:rsidR="0050590F" w:rsidRPr="001C4E2D" w:rsidTr="00327232">
        <w:trPr>
          <w:trHeight w:val="261"/>
        </w:trPr>
        <w:tc>
          <w:tcPr>
            <w:tcW w:w="3220" w:type="dxa"/>
            <w:shd w:val="clear" w:color="auto" w:fill="B2A1C7" w:themeFill="accent4" w:themeFillTint="99"/>
          </w:tcPr>
          <w:p w:rsidR="0050590F" w:rsidRPr="001C4E2D" w:rsidRDefault="0050590F" w:rsidP="00A26C1E">
            <w:pPr>
              <w:rPr>
                <w:rFonts w:ascii="Candara" w:hAnsi="Candara"/>
                <w:i/>
                <w:sz w:val="22"/>
                <w:szCs w:val="22"/>
              </w:rPr>
            </w:pPr>
            <w:r w:rsidRPr="001C4E2D">
              <w:rPr>
                <w:rFonts w:ascii="Candara" w:hAnsi="Candara"/>
                <w:i/>
                <w:sz w:val="22"/>
                <w:szCs w:val="22"/>
              </w:rPr>
              <w:t>Total:</w:t>
            </w:r>
          </w:p>
        </w:tc>
        <w:tc>
          <w:tcPr>
            <w:tcW w:w="847" w:type="dxa"/>
            <w:shd w:val="clear" w:color="auto" w:fill="B2A1C7" w:themeFill="accent4" w:themeFillTint="99"/>
          </w:tcPr>
          <w:p w:rsidR="0050590F" w:rsidRPr="001C4E2D" w:rsidRDefault="0050590F" w:rsidP="00A26C1E">
            <w:pPr>
              <w:jc w:val="center"/>
              <w:rPr>
                <w:rFonts w:ascii="Candara" w:hAnsi="Candara"/>
                <w:sz w:val="22"/>
                <w:szCs w:val="22"/>
              </w:rPr>
            </w:pPr>
            <w:r>
              <w:rPr>
                <w:rFonts w:ascii="Candara" w:hAnsi="Candara"/>
                <w:sz w:val="22"/>
                <w:szCs w:val="22"/>
              </w:rPr>
              <w:t>700</w:t>
            </w:r>
          </w:p>
        </w:tc>
      </w:tr>
    </w:tbl>
    <w:tbl>
      <w:tblPr>
        <w:tblpPr w:leftFromText="180" w:rightFromText="180" w:vertAnchor="text" w:horzAnchor="page" w:tblpX="6589" w:tblpY="123"/>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543"/>
        <w:gridCol w:w="1624"/>
        <w:gridCol w:w="802"/>
      </w:tblGrid>
      <w:tr w:rsidR="0050590F" w:rsidRPr="001C4E2D" w:rsidTr="00A26C1E">
        <w:trPr>
          <w:trHeight w:val="440"/>
        </w:trPr>
        <w:tc>
          <w:tcPr>
            <w:tcW w:w="1543" w:type="dxa"/>
          </w:tcPr>
          <w:p w:rsidR="0050590F" w:rsidRPr="001C4E2D" w:rsidRDefault="0050590F" w:rsidP="00A26C1E">
            <w:pPr>
              <w:rPr>
                <w:rFonts w:ascii="Candara" w:hAnsi="Candara"/>
                <w:sz w:val="22"/>
                <w:szCs w:val="22"/>
              </w:rPr>
            </w:pPr>
            <w:r>
              <w:rPr>
                <w:rFonts w:ascii="Candara" w:hAnsi="Candara"/>
                <w:sz w:val="22"/>
                <w:szCs w:val="22"/>
              </w:rPr>
              <w:t>630 - 700</w:t>
            </w:r>
          </w:p>
        </w:tc>
        <w:tc>
          <w:tcPr>
            <w:tcW w:w="1624" w:type="dxa"/>
          </w:tcPr>
          <w:p w:rsidR="0050590F" w:rsidRPr="001C4E2D" w:rsidRDefault="0050590F" w:rsidP="00A26C1E">
            <w:pPr>
              <w:rPr>
                <w:rFonts w:ascii="Candara" w:hAnsi="Candara"/>
                <w:sz w:val="22"/>
                <w:szCs w:val="22"/>
              </w:rPr>
            </w:pPr>
            <w:r w:rsidRPr="001C4E2D">
              <w:rPr>
                <w:rFonts w:ascii="Candara" w:hAnsi="Candara"/>
                <w:sz w:val="22"/>
                <w:szCs w:val="22"/>
              </w:rPr>
              <w:t>90 – 100%</w:t>
            </w:r>
          </w:p>
        </w:tc>
        <w:tc>
          <w:tcPr>
            <w:tcW w:w="802" w:type="dxa"/>
          </w:tcPr>
          <w:p w:rsidR="0050590F" w:rsidRPr="001C4E2D" w:rsidRDefault="0050590F" w:rsidP="00A26C1E">
            <w:pPr>
              <w:jc w:val="center"/>
              <w:rPr>
                <w:rFonts w:ascii="Candara" w:hAnsi="Candara"/>
                <w:sz w:val="22"/>
                <w:szCs w:val="22"/>
              </w:rPr>
            </w:pPr>
            <w:r w:rsidRPr="001C4E2D">
              <w:rPr>
                <w:rFonts w:ascii="Candara" w:hAnsi="Candara"/>
                <w:sz w:val="22"/>
                <w:szCs w:val="22"/>
              </w:rPr>
              <w:t>A</w:t>
            </w:r>
          </w:p>
        </w:tc>
      </w:tr>
      <w:tr w:rsidR="0050590F" w:rsidRPr="001C4E2D" w:rsidTr="00327232">
        <w:trPr>
          <w:trHeight w:val="384"/>
        </w:trPr>
        <w:tc>
          <w:tcPr>
            <w:tcW w:w="1543" w:type="dxa"/>
            <w:shd w:val="clear" w:color="auto" w:fill="B2A1C7" w:themeFill="accent4" w:themeFillTint="99"/>
          </w:tcPr>
          <w:p w:rsidR="0050590F" w:rsidRPr="001C4E2D" w:rsidRDefault="0050590F" w:rsidP="00A26C1E">
            <w:pPr>
              <w:rPr>
                <w:rFonts w:ascii="Candara" w:hAnsi="Candara"/>
                <w:sz w:val="22"/>
                <w:szCs w:val="22"/>
              </w:rPr>
            </w:pPr>
            <w:r>
              <w:rPr>
                <w:rFonts w:ascii="Candara" w:hAnsi="Candara"/>
                <w:sz w:val="22"/>
                <w:szCs w:val="22"/>
              </w:rPr>
              <w:t>560 - 629</w:t>
            </w:r>
          </w:p>
        </w:tc>
        <w:tc>
          <w:tcPr>
            <w:tcW w:w="1624" w:type="dxa"/>
            <w:shd w:val="clear" w:color="auto" w:fill="B2A1C7" w:themeFill="accent4" w:themeFillTint="99"/>
          </w:tcPr>
          <w:p w:rsidR="0050590F" w:rsidRPr="001C4E2D" w:rsidRDefault="0050590F" w:rsidP="00A26C1E">
            <w:pPr>
              <w:rPr>
                <w:rFonts w:ascii="Candara" w:hAnsi="Candara"/>
                <w:sz w:val="22"/>
                <w:szCs w:val="22"/>
              </w:rPr>
            </w:pPr>
            <w:r w:rsidRPr="001C4E2D">
              <w:rPr>
                <w:rFonts w:ascii="Candara" w:hAnsi="Candara"/>
                <w:sz w:val="22"/>
                <w:szCs w:val="22"/>
              </w:rPr>
              <w:t>80 – 89%</w:t>
            </w:r>
          </w:p>
        </w:tc>
        <w:tc>
          <w:tcPr>
            <w:tcW w:w="802" w:type="dxa"/>
            <w:shd w:val="clear" w:color="auto" w:fill="B2A1C7" w:themeFill="accent4" w:themeFillTint="99"/>
          </w:tcPr>
          <w:p w:rsidR="0050590F" w:rsidRPr="001C4E2D" w:rsidRDefault="0050590F" w:rsidP="00A26C1E">
            <w:pPr>
              <w:jc w:val="center"/>
              <w:rPr>
                <w:rFonts w:ascii="Candara" w:hAnsi="Candara"/>
                <w:sz w:val="22"/>
                <w:szCs w:val="22"/>
              </w:rPr>
            </w:pPr>
            <w:r w:rsidRPr="001C4E2D">
              <w:rPr>
                <w:rFonts w:ascii="Candara" w:hAnsi="Candara"/>
                <w:sz w:val="22"/>
                <w:szCs w:val="22"/>
              </w:rPr>
              <w:t>B</w:t>
            </w:r>
          </w:p>
        </w:tc>
      </w:tr>
      <w:tr w:rsidR="0050590F" w:rsidRPr="001C4E2D" w:rsidTr="00A26C1E">
        <w:trPr>
          <w:trHeight w:val="364"/>
        </w:trPr>
        <w:tc>
          <w:tcPr>
            <w:tcW w:w="1543" w:type="dxa"/>
          </w:tcPr>
          <w:p w:rsidR="0050590F" w:rsidRPr="001C4E2D" w:rsidRDefault="0050590F" w:rsidP="00A26C1E">
            <w:pPr>
              <w:rPr>
                <w:rFonts w:ascii="Candara" w:hAnsi="Candara"/>
                <w:sz w:val="22"/>
                <w:szCs w:val="22"/>
              </w:rPr>
            </w:pPr>
            <w:r>
              <w:rPr>
                <w:rFonts w:ascii="Candara" w:hAnsi="Candara"/>
                <w:sz w:val="22"/>
                <w:szCs w:val="22"/>
              </w:rPr>
              <w:t>490 - 559</w:t>
            </w:r>
          </w:p>
        </w:tc>
        <w:tc>
          <w:tcPr>
            <w:tcW w:w="1624" w:type="dxa"/>
          </w:tcPr>
          <w:p w:rsidR="0050590F" w:rsidRPr="001C4E2D" w:rsidRDefault="0050590F" w:rsidP="00A26C1E">
            <w:pPr>
              <w:rPr>
                <w:rFonts w:ascii="Candara" w:hAnsi="Candara"/>
                <w:sz w:val="22"/>
                <w:szCs w:val="22"/>
              </w:rPr>
            </w:pPr>
            <w:r w:rsidRPr="001C4E2D">
              <w:rPr>
                <w:rFonts w:ascii="Candara" w:hAnsi="Candara"/>
                <w:sz w:val="22"/>
                <w:szCs w:val="22"/>
              </w:rPr>
              <w:t>70 – 79%</w:t>
            </w:r>
          </w:p>
        </w:tc>
        <w:tc>
          <w:tcPr>
            <w:tcW w:w="802" w:type="dxa"/>
          </w:tcPr>
          <w:p w:rsidR="0050590F" w:rsidRPr="001C4E2D" w:rsidRDefault="0050590F" w:rsidP="00A26C1E">
            <w:pPr>
              <w:jc w:val="center"/>
              <w:rPr>
                <w:rFonts w:ascii="Candara" w:hAnsi="Candara"/>
                <w:sz w:val="22"/>
                <w:szCs w:val="22"/>
              </w:rPr>
            </w:pPr>
            <w:r w:rsidRPr="001C4E2D">
              <w:rPr>
                <w:rFonts w:ascii="Candara" w:hAnsi="Candara"/>
                <w:sz w:val="22"/>
                <w:szCs w:val="22"/>
              </w:rPr>
              <w:t>C</w:t>
            </w:r>
          </w:p>
        </w:tc>
      </w:tr>
      <w:tr w:rsidR="0050590F" w:rsidRPr="001C4E2D" w:rsidTr="00327232">
        <w:trPr>
          <w:trHeight w:val="364"/>
        </w:trPr>
        <w:tc>
          <w:tcPr>
            <w:tcW w:w="1543" w:type="dxa"/>
            <w:shd w:val="clear" w:color="auto" w:fill="B2A1C7" w:themeFill="accent4" w:themeFillTint="99"/>
          </w:tcPr>
          <w:p w:rsidR="0050590F" w:rsidRPr="001C4E2D" w:rsidRDefault="0050590F" w:rsidP="00A26C1E">
            <w:pPr>
              <w:rPr>
                <w:rFonts w:ascii="Candara" w:hAnsi="Candara"/>
                <w:sz w:val="22"/>
                <w:szCs w:val="22"/>
              </w:rPr>
            </w:pPr>
            <w:r>
              <w:rPr>
                <w:rFonts w:ascii="Candara" w:hAnsi="Candara"/>
                <w:sz w:val="22"/>
                <w:szCs w:val="22"/>
              </w:rPr>
              <w:t>420 - 489</w:t>
            </w:r>
          </w:p>
        </w:tc>
        <w:tc>
          <w:tcPr>
            <w:tcW w:w="1624" w:type="dxa"/>
            <w:shd w:val="clear" w:color="auto" w:fill="B2A1C7" w:themeFill="accent4" w:themeFillTint="99"/>
          </w:tcPr>
          <w:p w:rsidR="0050590F" w:rsidRPr="001C4E2D" w:rsidRDefault="0050590F" w:rsidP="00A26C1E">
            <w:pPr>
              <w:rPr>
                <w:rFonts w:ascii="Candara" w:hAnsi="Candara"/>
                <w:sz w:val="22"/>
                <w:szCs w:val="22"/>
              </w:rPr>
            </w:pPr>
            <w:r w:rsidRPr="001C4E2D">
              <w:rPr>
                <w:rFonts w:ascii="Candara" w:hAnsi="Candara"/>
                <w:sz w:val="22"/>
                <w:szCs w:val="22"/>
              </w:rPr>
              <w:t>60 – 69%</w:t>
            </w:r>
          </w:p>
        </w:tc>
        <w:tc>
          <w:tcPr>
            <w:tcW w:w="802" w:type="dxa"/>
            <w:shd w:val="clear" w:color="auto" w:fill="B2A1C7" w:themeFill="accent4" w:themeFillTint="99"/>
          </w:tcPr>
          <w:p w:rsidR="0050590F" w:rsidRPr="001C4E2D" w:rsidRDefault="0050590F" w:rsidP="00A26C1E">
            <w:pPr>
              <w:jc w:val="center"/>
              <w:rPr>
                <w:rFonts w:ascii="Candara" w:hAnsi="Candara"/>
                <w:sz w:val="22"/>
                <w:szCs w:val="22"/>
              </w:rPr>
            </w:pPr>
            <w:r w:rsidRPr="001C4E2D">
              <w:rPr>
                <w:rFonts w:ascii="Candara" w:hAnsi="Candara"/>
                <w:sz w:val="22"/>
                <w:szCs w:val="22"/>
              </w:rPr>
              <w:t>D</w:t>
            </w:r>
          </w:p>
        </w:tc>
      </w:tr>
      <w:tr w:rsidR="0050590F" w:rsidRPr="001C4E2D" w:rsidTr="00A26C1E">
        <w:trPr>
          <w:trHeight w:val="345"/>
        </w:trPr>
        <w:tc>
          <w:tcPr>
            <w:tcW w:w="1543" w:type="dxa"/>
          </w:tcPr>
          <w:p w:rsidR="0050590F" w:rsidRPr="001C4E2D" w:rsidRDefault="0050590F" w:rsidP="00A26C1E">
            <w:pPr>
              <w:rPr>
                <w:rFonts w:ascii="Candara" w:hAnsi="Candara"/>
                <w:sz w:val="22"/>
                <w:szCs w:val="22"/>
              </w:rPr>
            </w:pPr>
            <w:r w:rsidRPr="001C4E2D">
              <w:rPr>
                <w:rFonts w:ascii="Candara" w:hAnsi="Candara"/>
                <w:sz w:val="22"/>
                <w:szCs w:val="22"/>
              </w:rPr>
              <w:t xml:space="preserve">     0 – </w:t>
            </w:r>
            <w:r>
              <w:rPr>
                <w:rFonts w:ascii="Candara" w:hAnsi="Candara"/>
                <w:sz w:val="22"/>
                <w:szCs w:val="22"/>
              </w:rPr>
              <w:t>419</w:t>
            </w:r>
          </w:p>
        </w:tc>
        <w:tc>
          <w:tcPr>
            <w:tcW w:w="1624" w:type="dxa"/>
          </w:tcPr>
          <w:p w:rsidR="0050590F" w:rsidRPr="001C4E2D" w:rsidRDefault="0050590F" w:rsidP="00A26C1E">
            <w:pPr>
              <w:rPr>
                <w:rFonts w:ascii="Candara" w:hAnsi="Candara"/>
                <w:sz w:val="22"/>
                <w:szCs w:val="22"/>
              </w:rPr>
            </w:pPr>
            <w:r w:rsidRPr="001C4E2D">
              <w:rPr>
                <w:rFonts w:ascii="Candara" w:hAnsi="Candara"/>
                <w:sz w:val="22"/>
                <w:szCs w:val="22"/>
              </w:rPr>
              <w:t xml:space="preserve">  0 – 59%</w:t>
            </w:r>
          </w:p>
        </w:tc>
        <w:tc>
          <w:tcPr>
            <w:tcW w:w="802" w:type="dxa"/>
          </w:tcPr>
          <w:p w:rsidR="0050590F" w:rsidRPr="001C4E2D" w:rsidRDefault="0050590F" w:rsidP="00A26C1E">
            <w:pPr>
              <w:jc w:val="center"/>
              <w:rPr>
                <w:rFonts w:ascii="Candara" w:hAnsi="Candara"/>
                <w:sz w:val="22"/>
                <w:szCs w:val="22"/>
              </w:rPr>
            </w:pPr>
            <w:r w:rsidRPr="001C4E2D">
              <w:rPr>
                <w:rFonts w:ascii="Candara" w:hAnsi="Candara"/>
                <w:sz w:val="22"/>
                <w:szCs w:val="22"/>
              </w:rPr>
              <w:t>F</w:t>
            </w:r>
          </w:p>
        </w:tc>
      </w:tr>
    </w:tbl>
    <w:p w:rsidR="0050590F" w:rsidRPr="001C4E2D" w:rsidRDefault="0050590F" w:rsidP="0050590F">
      <w:pPr>
        <w:rPr>
          <w:rFonts w:ascii="Candara" w:hAnsi="Candara"/>
        </w:rPr>
      </w:pPr>
      <w:r w:rsidRPr="001C4E2D">
        <w:rPr>
          <w:rFonts w:ascii="Candara" w:hAnsi="Candara"/>
        </w:rPr>
        <w:t xml:space="preserve">  </w:t>
      </w:r>
      <w:r w:rsidRPr="001C4E2D">
        <w:rPr>
          <w:rFonts w:ascii="Candara" w:hAnsi="Candara"/>
        </w:rPr>
        <w:tab/>
      </w:r>
      <w:r w:rsidRPr="001C4E2D">
        <w:rPr>
          <w:rFonts w:ascii="Candara" w:hAnsi="Candara"/>
          <w:b/>
        </w:rPr>
        <w:t xml:space="preserve">          </w:t>
      </w:r>
      <w:r w:rsidRPr="001C4E2D">
        <w:rPr>
          <w:rFonts w:ascii="Candara" w:hAnsi="Candara"/>
        </w:rPr>
        <w:tab/>
      </w:r>
      <w:r w:rsidRPr="001C4E2D">
        <w:rPr>
          <w:rFonts w:ascii="Candara" w:hAnsi="Candara"/>
        </w:rPr>
        <w:tab/>
      </w:r>
      <w:r w:rsidRPr="001C4E2D">
        <w:rPr>
          <w:rFonts w:ascii="Candara" w:hAnsi="Candara"/>
        </w:rPr>
        <w:tab/>
      </w:r>
      <w:r w:rsidRPr="001C4E2D">
        <w:rPr>
          <w:rFonts w:ascii="Candara" w:hAnsi="Candara"/>
        </w:rPr>
        <w:tab/>
      </w:r>
      <w:r w:rsidRPr="001C4E2D">
        <w:rPr>
          <w:rFonts w:ascii="Candara" w:hAnsi="Candara"/>
        </w:rPr>
        <w:tab/>
        <w:t xml:space="preserve">                </w:t>
      </w:r>
    </w:p>
    <w:p w:rsidR="0050590F" w:rsidRPr="001C4E2D" w:rsidRDefault="0050590F" w:rsidP="0050590F">
      <w:pPr>
        <w:rPr>
          <w:rFonts w:ascii="Candara" w:hAnsi="Candara"/>
        </w:rPr>
      </w:pPr>
      <w:r w:rsidRPr="001C4E2D">
        <w:rPr>
          <w:rFonts w:ascii="Candara" w:hAnsi="Candara"/>
        </w:rPr>
        <w:t xml:space="preserve">   </w:t>
      </w:r>
    </w:p>
    <w:p w:rsidR="0050590F" w:rsidRDefault="0050590F" w:rsidP="0050590F">
      <w:pPr>
        <w:rPr>
          <w:rFonts w:ascii="Candara" w:hAnsi="Candara"/>
        </w:rPr>
      </w:pPr>
    </w:p>
    <w:p w:rsidR="0050590F" w:rsidRPr="001C4E2D" w:rsidRDefault="0050590F" w:rsidP="0050590F">
      <w:pPr>
        <w:rPr>
          <w:rFonts w:ascii="Candara" w:hAnsi="Candara"/>
        </w:rPr>
      </w:pPr>
    </w:p>
    <w:p w:rsidR="0050590F" w:rsidRPr="001C4E2D" w:rsidRDefault="0050590F" w:rsidP="0050590F">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ndara" w:hAnsi="Candara"/>
          <w:b/>
        </w:rPr>
      </w:pPr>
    </w:p>
    <w:p w:rsidR="001907AA" w:rsidRDefault="001907AA" w:rsidP="001907AA">
      <w:pPr>
        <w:tabs>
          <w:tab w:val="left" w:pos="0"/>
        </w:tabs>
        <w:rPr>
          <w:rFonts w:ascii="Times New Roman" w:hAnsi="Times New Roman"/>
          <w:b/>
        </w:rPr>
      </w:pPr>
    </w:p>
    <w:p w:rsidR="0045390A" w:rsidRPr="00F164BE" w:rsidRDefault="0045390A" w:rsidP="006602C2">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50590F" w:rsidRDefault="0050590F" w:rsidP="0056631F">
      <w:pPr>
        <w:rPr>
          <w:rFonts w:ascii="Times New Roman" w:hAnsi="Times New Roman"/>
          <w:b/>
          <w:u w:val="single"/>
        </w:rPr>
      </w:pPr>
    </w:p>
    <w:p w:rsidR="00327232" w:rsidRDefault="00327232" w:rsidP="0056631F">
      <w:pPr>
        <w:rPr>
          <w:rFonts w:ascii="Times New Roman" w:hAnsi="Times New Roman"/>
          <w:b/>
          <w:u w:val="single"/>
        </w:rPr>
      </w:pPr>
    </w:p>
    <w:p w:rsidR="00327232" w:rsidRPr="00435699" w:rsidRDefault="00327232" w:rsidP="003272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ndara" w:hAnsi="Candara" w:cs="Arial"/>
          <w:i/>
          <w:color w:val="632423"/>
        </w:rPr>
      </w:pPr>
      <w:r w:rsidRPr="00435699">
        <w:rPr>
          <w:rFonts w:ascii="Candara" w:hAnsi="Candara" w:cs="Arial"/>
          <w:b/>
        </w:rPr>
        <w:t xml:space="preserve">Posting of Grades:  </w:t>
      </w:r>
    </w:p>
    <w:p w:rsidR="00327232" w:rsidRPr="00435699" w:rsidRDefault="00327232" w:rsidP="00327232">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ndara" w:hAnsi="Candara" w:cs="Arial"/>
        </w:rPr>
      </w:pPr>
      <w:r w:rsidRPr="00435699">
        <w:rPr>
          <w:rFonts w:ascii="Candara" w:hAnsi="Candara" w:cs="Arial"/>
        </w:rPr>
        <w:t xml:space="preserve">All student grades </w:t>
      </w:r>
      <w:r>
        <w:rPr>
          <w:rFonts w:ascii="Candara" w:hAnsi="Candara" w:cs="Arial"/>
        </w:rPr>
        <w:t>will</w:t>
      </w:r>
      <w:r w:rsidRPr="00435699">
        <w:rPr>
          <w:rFonts w:ascii="Candara" w:hAnsi="Candara" w:cs="Arial"/>
        </w:rPr>
        <w:t xml:space="preserve"> be posted using the Blackboard Grade book and students should monitor their grade status </w:t>
      </w:r>
      <w:r>
        <w:rPr>
          <w:rFonts w:ascii="Candara" w:hAnsi="Candara" w:cs="Arial"/>
        </w:rPr>
        <w:t xml:space="preserve">and my corresponding comments about your work </w:t>
      </w:r>
      <w:r w:rsidRPr="00435699">
        <w:rPr>
          <w:rFonts w:ascii="Candara" w:hAnsi="Candara" w:cs="Arial"/>
        </w:rPr>
        <w:t>through this tool.</w:t>
      </w:r>
    </w:p>
    <w:p w:rsidR="00327232" w:rsidRPr="00327232" w:rsidRDefault="00327232" w:rsidP="0056631F">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ndara" w:hAnsi="Candara" w:cs="Arial"/>
        </w:rPr>
      </w:pPr>
      <w:r>
        <w:rPr>
          <w:rFonts w:ascii="Candara" w:hAnsi="Candara" w:cs="Arial"/>
        </w:rPr>
        <w:t xml:space="preserve">I will post grades within 7-10 days after the due date. Some assignments, like papers or reflection essays and writing intensive discussion boards posts require much more personalized instructor feedback, which could take longer to grade. </w:t>
      </w:r>
    </w:p>
    <w:p w:rsidR="0050590F" w:rsidRDefault="0050590F" w:rsidP="0056631F">
      <w:pPr>
        <w:rPr>
          <w:rFonts w:ascii="Times New Roman" w:hAnsi="Times New Roman"/>
          <w:b/>
          <w:u w:val="single"/>
        </w:rPr>
      </w:pPr>
    </w:p>
    <w:p w:rsidR="0050590F" w:rsidRDefault="0050590F" w:rsidP="0056631F">
      <w:pPr>
        <w:rPr>
          <w:rFonts w:ascii="Times New Roman" w:hAnsi="Times New Roman"/>
          <w:b/>
          <w:u w:val="single"/>
        </w:rPr>
      </w:pPr>
    </w:p>
    <w:p w:rsidR="0050590F" w:rsidRPr="0050590F" w:rsidRDefault="0056631F" w:rsidP="0050590F">
      <w:pPr>
        <w:jc w:val="center"/>
        <w:rPr>
          <w:rFonts w:ascii="Times New Roman" w:hAnsi="Times New Roman"/>
          <w:i/>
        </w:rPr>
      </w:pPr>
      <w:r w:rsidRPr="00D12358">
        <w:rPr>
          <w:rFonts w:ascii="Times New Roman" w:hAnsi="Times New Roman"/>
          <w:b/>
          <w:u w:val="single"/>
        </w:rPr>
        <w:t>COURSE SCHEDULE</w:t>
      </w:r>
    </w:p>
    <w:p w:rsidR="0050590F" w:rsidRPr="00225DCB" w:rsidRDefault="0050590F" w:rsidP="0050590F">
      <w:pPr>
        <w:rPr>
          <w:rFonts w:ascii="Candara" w:hAnsi="Candara"/>
        </w:rPr>
      </w:pPr>
      <w:r>
        <w:rPr>
          <w:rFonts w:ascii="Candara" w:hAnsi="Candara"/>
        </w:rPr>
        <w:t xml:space="preserve">Chapter readings from Native American Voices (NAV) assigned book are below, as well </w:t>
      </w:r>
      <w:r w:rsidR="00287D4D">
        <w:rPr>
          <w:rFonts w:ascii="Candara" w:hAnsi="Candara"/>
        </w:rPr>
        <w:t>r</w:t>
      </w:r>
      <w:r>
        <w:rPr>
          <w:rFonts w:ascii="Candara" w:hAnsi="Candara"/>
        </w:rPr>
        <w:t xml:space="preserve">eadings </w:t>
      </w:r>
      <w:r w:rsidR="00287D4D">
        <w:rPr>
          <w:rFonts w:ascii="Candara" w:hAnsi="Candara"/>
        </w:rPr>
        <w:t xml:space="preserve">about individual tribes, which are located in your weekly units tab. </w:t>
      </w:r>
    </w:p>
    <w:p w:rsidR="0050590F" w:rsidRPr="001C4E2D" w:rsidRDefault="0050590F" w:rsidP="0050590F">
      <w:pPr>
        <w:rPr>
          <w:rFonts w:ascii="Candara" w:hAnsi="Candara"/>
          <w:i/>
        </w:rPr>
      </w:pPr>
    </w:p>
    <w:p w:rsidR="0050590F" w:rsidRPr="001C4E2D" w:rsidRDefault="0050590F" w:rsidP="0050590F">
      <w:pPr>
        <w:rPr>
          <w:rFonts w:ascii="Candara" w:hAnsi="Candara"/>
          <w:b/>
          <w:sz w:val="22"/>
          <w:szCs w:val="22"/>
        </w:rPr>
      </w:pPr>
      <w:r>
        <w:rPr>
          <w:rFonts w:ascii="Candara" w:hAnsi="Candara"/>
          <w:b/>
          <w:sz w:val="22"/>
          <w:szCs w:val="22"/>
        </w:rPr>
        <w:t>Week 1.</w:t>
      </w:r>
      <w:r>
        <w:rPr>
          <w:rFonts w:ascii="Candara" w:hAnsi="Candara"/>
          <w:b/>
          <w:sz w:val="22"/>
          <w:szCs w:val="22"/>
        </w:rPr>
        <w:tab/>
      </w:r>
      <w:r>
        <w:rPr>
          <w:rFonts w:ascii="Candara" w:hAnsi="Candara"/>
          <w:b/>
          <w:sz w:val="22"/>
          <w:szCs w:val="22"/>
        </w:rPr>
        <w:tab/>
        <w:t>Aug 22 - 28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1. Course orientation</w:t>
            </w:r>
          </w:p>
        </w:tc>
        <w:tc>
          <w:tcPr>
            <w:tcW w:w="5287" w:type="dxa"/>
          </w:tcPr>
          <w:p w:rsidR="0050590F" w:rsidRPr="001C4E2D" w:rsidRDefault="0050590F" w:rsidP="00A26C1E">
            <w:pPr>
              <w:rPr>
                <w:rFonts w:ascii="Candara" w:hAnsi="Candara"/>
                <w:sz w:val="22"/>
                <w:szCs w:val="22"/>
              </w:rPr>
            </w:pPr>
            <w:r w:rsidRPr="001C4E2D">
              <w:rPr>
                <w:rFonts w:ascii="Candara" w:hAnsi="Candara"/>
                <w:color w:val="7030A0"/>
                <w:sz w:val="22"/>
                <w:szCs w:val="22"/>
              </w:rPr>
              <w:t>Syllabus</w:t>
            </w:r>
          </w:p>
        </w:tc>
        <w:tc>
          <w:tcPr>
            <w:tcW w:w="1913" w:type="dxa"/>
            <w:vMerge w:val="restart"/>
          </w:tcPr>
          <w:p w:rsidR="007D2785" w:rsidRDefault="007D2785" w:rsidP="00A26C1E">
            <w:pPr>
              <w:numPr>
                <w:ilvl w:val="0"/>
                <w:numId w:val="7"/>
              </w:numPr>
              <w:rPr>
                <w:rFonts w:ascii="Candara" w:hAnsi="Candara"/>
                <w:sz w:val="22"/>
                <w:szCs w:val="22"/>
              </w:rPr>
            </w:pPr>
            <w:r>
              <w:rPr>
                <w:rFonts w:ascii="Candara" w:hAnsi="Candara"/>
                <w:sz w:val="22"/>
                <w:szCs w:val="22"/>
              </w:rPr>
              <w:t>Syllabus</w:t>
            </w:r>
            <w:r w:rsidR="00287D4D">
              <w:rPr>
                <w:rFonts w:ascii="Candara" w:hAnsi="Candara"/>
                <w:sz w:val="22"/>
                <w:szCs w:val="22"/>
              </w:rPr>
              <w:t xml:space="preserve"> Quiz</w:t>
            </w:r>
          </w:p>
          <w:p w:rsidR="0050590F" w:rsidRDefault="007D2785" w:rsidP="00A26C1E">
            <w:pPr>
              <w:numPr>
                <w:ilvl w:val="0"/>
                <w:numId w:val="7"/>
              </w:numPr>
              <w:rPr>
                <w:rFonts w:ascii="Candara" w:hAnsi="Candara"/>
                <w:sz w:val="22"/>
                <w:szCs w:val="22"/>
              </w:rPr>
            </w:pPr>
            <w:r>
              <w:rPr>
                <w:rFonts w:ascii="Candara" w:hAnsi="Candara"/>
                <w:sz w:val="22"/>
                <w:szCs w:val="22"/>
              </w:rPr>
              <w:t xml:space="preserve"> </w:t>
            </w:r>
            <w:r w:rsidR="0050590F" w:rsidRPr="001C4E2D">
              <w:rPr>
                <w:rFonts w:ascii="Candara" w:hAnsi="Candara"/>
                <w:sz w:val="22"/>
                <w:szCs w:val="22"/>
              </w:rPr>
              <w:t>Quiz 1</w:t>
            </w:r>
            <w:r>
              <w:rPr>
                <w:rFonts w:ascii="Candara" w:hAnsi="Candara"/>
                <w:sz w:val="22"/>
                <w:szCs w:val="22"/>
              </w:rPr>
              <w:t xml:space="preserve">   </w:t>
            </w:r>
          </w:p>
          <w:p w:rsidR="007D2785" w:rsidRDefault="00287D4D" w:rsidP="00A26C1E">
            <w:pPr>
              <w:numPr>
                <w:ilvl w:val="0"/>
                <w:numId w:val="7"/>
              </w:numPr>
              <w:rPr>
                <w:rFonts w:ascii="Candara" w:hAnsi="Candara"/>
                <w:sz w:val="22"/>
                <w:szCs w:val="22"/>
              </w:rPr>
            </w:pPr>
            <w:r>
              <w:rPr>
                <w:rFonts w:ascii="Candara" w:hAnsi="Candara"/>
                <w:sz w:val="22"/>
                <w:szCs w:val="22"/>
              </w:rPr>
              <w:t xml:space="preserve">Course </w:t>
            </w:r>
            <w:r w:rsidR="007D2785">
              <w:rPr>
                <w:rFonts w:ascii="Candara" w:hAnsi="Candara"/>
                <w:sz w:val="22"/>
                <w:szCs w:val="22"/>
              </w:rPr>
              <w:t xml:space="preserve">Introductions </w:t>
            </w:r>
          </w:p>
          <w:p w:rsidR="007D2785" w:rsidRPr="001060F0" w:rsidRDefault="00287D4D" w:rsidP="00A26C1E">
            <w:pPr>
              <w:numPr>
                <w:ilvl w:val="0"/>
                <w:numId w:val="7"/>
              </w:numPr>
              <w:rPr>
                <w:rFonts w:ascii="Candara" w:hAnsi="Candara"/>
                <w:sz w:val="22"/>
                <w:szCs w:val="22"/>
              </w:rPr>
            </w:pPr>
            <w:r>
              <w:rPr>
                <w:rFonts w:ascii="Candara" w:hAnsi="Candara"/>
                <w:sz w:val="22"/>
                <w:szCs w:val="22"/>
              </w:rPr>
              <w:t xml:space="preserve">Discussion Board posts </w:t>
            </w:r>
            <w:r w:rsidR="007D2785">
              <w:rPr>
                <w:rFonts w:ascii="Candara" w:hAnsi="Candara"/>
                <w:sz w:val="22"/>
                <w:szCs w:val="22"/>
              </w:rPr>
              <w:t xml:space="preserve">Week 1 </w:t>
            </w:r>
          </w:p>
        </w:tc>
      </w:tr>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 xml:space="preserve">2. </w:t>
            </w:r>
            <w:r w:rsidR="007D2785">
              <w:rPr>
                <w:rFonts w:ascii="Candara" w:hAnsi="Candara"/>
                <w:sz w:val="22"/>
                <w:szCs w:val="22"/>
              </w:rPr>
              <w:t>Peoples and Nations</w:t>
            </w:r>
          </w:p>
        </w:tc>
        <w:tc>
          <w:tcPr>
            <w:tcW w:w="5287" w:type="dxa"/>
          </w:tcPr>
          <w:p w:rsidR="0050590F" w:rsidRPr="007D2785" w:rsidRDefault="007D2785" w:rsidP="00A26C1E">
            <w:pPr>
              <w:rPr>
                <w:rFonts w:ascii="Candara" w:hAnsi="Candara"/>
                <w:sz w:val="22"/>
                <w:szCs w:val="22"/>
              </w:rPr>
            </w:pPr>
            <w:r>
              <w:rPr>
                <w:rFonts w:ascii="Candara" w:hAnsi="Candara"/>
                <w:sz w:val="22"/>
                <w:szCs w:val="22"/>
              </w:rPr>
              <w:t>Read Introduction and chapters 1 and 2 in Native American Voices: A Reader (NAV)</w:t>
            </w:r>
            <w:r w:rsidR="00113D2F">
              <w:rPr>
                <w:rFonts w:ascii="Candara" w:hAnsi="Candara"/>
                <w:sz w:val="22"/>
                <w:szCs w:val="22"/>
              </w:rPr>
              <w:t xml:space="preserve"> pgs. 2-27</w:t>
            </w:r>
          </w:p>
        </w:tc>
        <w:tc>
          <w:tcPr>
            <w:tcW w:w="1913" w:type="dxa"/>
            <w:vMerge/>
          </w:tcPr>
          <w:p w:rsidR="0050590F" w:rsidRPr="001C4E2D" w:rsidRDefault="0050590F" w:rsidP="00A26C1E">
            <w:pPr>
              <w:rPr>
                <w:rFonts w:ascii="Candara" w:hAnsi="Candara"/>
                <w:sz w:val="22"/>
                <w:szCs w:val="22"/>
              </w:rPr>
            </w:pPr>
          </w:p>
        </w:tc>
      </w:tr>
      <w:tr w:rsidR="00327232" w:rsidRPr="001C4E2D" w:rsidTr="00A26C1E">
        <w:tc>
          <w:tcPr>
            <w:tcW w:w="2088" w:type="dxa"/>
          </w:tcPr>
          <w:p w:rsidR="00327232" w:rsidRPr="001C4E2D" w:rsidRDefault="00327232" w:rsidP="00A26C1E">
            <w:pPr>
              <w:rPr>
                <w:rFonts w:ascii="Candara" w:hAnsi="Candara"/>
                <w:sz w:val="22"/>
                <w:szCs w:val="22"/>
              </w:rPr>
            </w:pPr>
          </w:p>
        </w:tc>
        <w:tc>
          <w:tcPr>
            <w:tcW w:w="5287" w:type="dxa"/>
          </w:tcPr>
          <w:p w:rsidR="00327232" w:rsidRPr="00E73AE2" w:rsidRDefault="00327232" w:rsidP="00A26C1E">
            <w:pPr>
              <w:rPr>
                <w:rFonts w:ascii="Candara" w:hAnsi="Candara"/>
                <w:sz w:val="22"/>
                <w:szCs w:val="22"/>
              </w:rPr>
            </w:pPr>
          </w:p>
        </w:tc>
        <w:tc>
          <w:tcPr>
            <w:tcW w:w="1913" w:type="dxa"/>
          </w:tcPr>
          <w:p w:rsidR="00327232" w:rsidRPr="001C4E2D" w:rsidRDefault="00327232" w:rsidP="00A26C1E">
            <w:pPr>
              <w:rPr>
                <w:rFonts w:ascii="Candara" w:hAnsi="Candara"/>
                <w:sz w:val="22"/>
                <w:szCs w:val="22"/>
              </w:rPr>
            </w:pPr>
          </w:p>
        </w:tc>
      </w:tr>
    </w:tbl>
    <w:p w:rsidR="0050590F" w:rsidRPr="001C4E2D" w:rsidRDefault="0050590F" w:rsidP="0050590F">
      <w:pPr>
        <w:rPr>
          <w:rFonts w:ascii="Candara" w:hAnsi="Candara"/>
          <w:b/>
          <w:sz w:val="22"/>
          <w:szCs w:val="22"/>
        </w:rPr>
      </w:pPr>
    </w:p>
    <w:p w:rsidR="00327232" w:rsidRDefault="00327232" w:rsidP="0050590F">
      <w:pPr>
        <w:rPr>
          <w:rFonts w:ascii="Candara" w:hAnsi="Candara"/>
          <w:b/>
          <w:sz w:val="22"/>
          <w:szCs w:val="22"/>
        </w:rPr>
      </w:pPr>
    </w:p>
    <w:p w:rsidR="0050590F" w:rsidRPr="001C4E2D"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2</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Aug 29 – Sept 4</w:t>
      </w:r>
      <w:r w:rsidRPr="001C4E2D">
        <w:rPr>
          <w:rFonts w:ascii="Candara" w:hAnsi="Candara"/>
          <w:b/>
          <w:sz w:val="22"/>
          <w:szCs w:val="22"/>
        </w:rPr>
        <w:tab/>
      </w:r>
      <w:r w:rsidRPr="001C4E2D">
        <w:rPr>
          <w:rFonts w:ascii="Candara" w:hAnsi="Candar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7D2785" w:rsidP="00A26C1E">
            <w:pPr>
              <w:rPr>
                <w:rFonts w:ascii="Candara" w:hAnsi="Candara"/>
                <w:sz w:val="22"/>
                <w:szCs w:val="22"/>
              </w:rPr>
            </w:pPr>
            <w:r>
              <w:rPr>
                <w:rFonts w:ascii="Candara" w:hAnsi="Candara"/>
                <w:sz w:val="22"/>
                <w:szCs w:val="22"/>
              </w:rPr>
              <w:t xml:space="preserve">Identity </w:t>
            </w:r>
          </w:p>
        </w:tc>
        <w:tc>
          <w:tcPr>
            <w:tcW w:w="5287" w:type="dxa"/>
          </w:tcPr>
          <w:p w:rsidR="0050590F" w:rsidRDefault="007D2785" w:rsidP="00A26C1E">
            <w:pPr>
              <w:rPr>
                <w:rFonts w:ascii="Candara" w:hAnsi="Candara"/>
                <w:sz w:val="22"/>
                <w:szCs w:val="22"/>
              </w:rPr>
            </w:pPr>
            <w:r>
              <w:rPr>
                <w:rFonts w:ascii="Candara" w:hAnsi="Candara"/>
                <w:sz w:val="22"/>
                <w:szCs w:val="22"/>
              </w:rPr>
              <w:t xml:space="preserve">Read Chapters 3-5 </w:t>
            </w:r>
            <w:r w:rsidR="00113D2F">
              <w:rPr>
                <w:rFonts w:ascii="Candara" w:hAnsi="Candara"/>
                <w:sz w:val="22"/>
                <w:szCs w:val="22"/>
              </w:rPr>
              <w:t xml:space="preserve">in Part I: Peoples and Nations: following in the Footsteps of the Ancestors </w:t>
            </w:r>
            <w:r>
              <w:rPr>
                <w:rFonts w:ascii="Candara" w:hAnsi="Candara"/>
                <w:sz w:val="22"/>
                <w:szCs w:val="22"/>
              </w:rPr>
              <w:t>in NAV</w:t>
            </w:r>
            <w:r w:rsidR="00113D2F">
              <w:rPr>
                <w:rFonts w:ascii="Candara" w:hAnsi="Candara"/>
                <w:sz w:val="22"/>
                <w:szCs w:val="22"/>
              </w:rPr>
              <w:t xml:space="preserve"> pgs. 28-48;</w:t>
            </w:r>
          </w:p>
          <w:p w:rsidR="007D2785" w:rsidRPr="001C4E2D" w:rsidRDefault="007D2785" w:rsidP="00A26C1E">
            <w:pPr>
              <w:rPr>
                <w:rFonts w:ascii="Candara" w:hAnsi="Candara"/>
                <w:sz w:val="22"/>
                <w:szCs w:val="22"/>
              </w:rPr>
            </w:pPr>
            <w:r>
              <w:rPr>
                <w:rFonts w:ascii="Candara" w:hAnsi="Candara"/>
                <w:sz w:val="22"/>
                <w:szCs w:val="22"/>
              </w:rPr>
              <w:t>Read Exploring a Tribe Chapter in Weekly Unit Tab</w:t>
            </w:r>
          </w:p>
        </w:tc>
        <w:tc>
          <w:tcPr>
            <w:tcW w:w="1913" w:type="dxa"/>
            <w:vMerge w:val="restart"/>
          </w:tcPr>
          <w:p w:rsidR="0050590F" w:rsidRDefault="0050590F" w:rsidP="00A26C1E">
            <w:pPr>
              <w:numPr>
                <w:ilvl w:val="0"/>
                <w:numId w:val="7"/>
              </w:numPr>
              <w:rPr>
                <w:rFonts w:ascii="Candara" w:hAnsi="Candara"/>
                <w:sz w:val="22"/>
                <w:szCs w:val="22"/>
              </w:rPr>
            </w:pPr>
            <w:r>
              <w:rPr>
                <w:rFonts w:ascii="Candara" w:hAnsi="Candara"/>
                <w:sz w:val="22"/>
                <w:szCs w:val="22"/>
              </w:rPr>
              <w:t>Discussion board posts</w:t>
            </w:r>
          </w:p>
          <w:p w:rsidR="007D2785" w:rsidRPr="001C4E2D" w:rsidRDefault="007D2785" w:rsidP="00113D2F">
            <w:pPr>
              <w:ind w:left="360"/>
              <w:rPr>
                <w:rFonts w:ascii="Candara" w:hAnsi="Candara"/>
                <w:sz w:val="22"/>
                <w:szCs w:val="22"/>
              </w:rPr>
            </w:pPr>
            <w:r>
              <w:rPr>
                <w:rFonts w:ascii="Candara" w:hAnsi="Candara"/>
                <w:sz w:val="22"/>
                <w:szCs w:val="22"/>
              </w:rPr>
              <w:t>Quiz 2</w:t>
            </w:r>
          </w:p>
        </w:tc>
      </w:tr>
      <w:tr w:rsidR="0050590F" w:rsidRPr="001C4E2D" w:rsidTr="00A26C1E">
        <w:tc>
          <w:tcPr>
            <w:tcW w:w="2088" w:type="dxa"/>
          </w:tcPr>
          <w:p w:rsidR="0050590F" w:rsidRDefault="0050590F" w:rsidP="00A26C1E">
            <w:pPr>
              <w:rPr>
                <w:rFonts w:ascii="Candara" w:hAnsi="Candara"/>
                <w:sz w:val="22"/>
                <w:szCs w:val="22"/>
              </w:rPr>
            </w:pPr>
          </w:p>
        </w:tc>
        <w:tc>
          <w:tcPr>
            <w:tcW w:w="5287" w:type="dxa"/>
          </w:tcPr>
          <w:p w:rsidR="0050590F" w:rsidRPr="00E73AE2" w:rsidRDefault="0050590F" w:rsidP="00A26C1E">
            <w:pPr>
              <w:rPr>
                <w:rFonts w:ascii="Candara" w:hAnsi="Candara"/>
                <w:sz w:val="22"/>
                <w:szCs w:val="22"/>
              </w:rPr>
            </w:pPr>
          </w:p>
        </w:tc>
        <w:tc>
          <w:tcPr>
            <w:tcW w:w="1913" w:type="dxa"/>
            <w:vMerge/>
          </w:tcPr>
          <w:p w:rsidR="0050590F" w:rsidRDefault="0050590F" w:rsidP="00A26C1E">
            <w:pPr>
              <w:ind w:left="360"/>
              <w:rPr>
                <w:rFonts w:ascii="Candara" w:hAnsi="Candara"/>
                <w:sz w:val="22"/>
                <w:szCs w:val="22"/>
              </w:rPr>
            </w:pPr>
          </w:p>
        </w:tc>
      </w:tr>
    </w:tbl>
    <w:p w:rsidR="0050590F" w:rsidRDefault="0050590F" w:rsidP="0050590F">
      <w:pPr>
        <w:rPr>
          <w:rFonts w:ascii="Candara" w:hAnsi="Candara"/>
          <w:sz w:val="22"/>
          <w:szCs w:val="22"/>
        </w:rPr>
      </w:pPr>
    </w:p>
    <w:p w:rsidR="0050590F" w:rsidRPr="001C4E2D"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3.</w:t>
      </w:r>
      <w:r>
        <w:rPr>
          <w:rFonts w:ascii="Candara" w:hAnsi="Candara"/>
          <w:b/>
          <w:sz w:val="22"/>
          <w:szCs w:val="22"/>
        </w:rPr>
        <w:tab/>
        <w:t>Sept 5 - 11</w:t>
      </w:r>
      <w:r w:rsidRPr="001C4E2D">
        <w:rPr>
          <w:rFonts w:ascii="Candara" w:hAnsi="Candara"/>
          <w:b/>
          <w:sz w:val="22"/>
          <w:szCs w:val="22"/>
        </w:rPr>
        <w:tab/>
      </w:r>
      <w:r w:rsidRPr="001C4E2D">
        <w:rPr>
          <w:rFonts w:ascii="Candara" w:hAnsi="Candar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113D2F" w:rsidRPr="001C4E2D" w:rsidRDefault="0050590F" w:rsidP="00A26C1E">
            <w:pPr>
              <w:rPr>
                <w:rFonts w:ascii="Candara" w:hAnsi="Candara"/>
                <w:sz w:val="22"/>
                <w:szCs w:val="22"/>
              </w:rPr>
            </w:pPr>
            <w:r w:rsidRPr="001C4E2D">
              <w:rPr>
                <w:rFonts w:ascii="Candara" w:hAnsi="Candara"/>
                <w:sz w:val="22"/>
                <w:szCs w:val="22"/>
              </w:rPr>
              <w:t>Read</w:t>
            </w:r>
            <w:r w:rsidR="00113D2F">
              <w:rPr>
                <w:rFonts w:ascii="Candara" w:hAnsi="Candara"/>
                <w:sz w:val="22"/>
                <w:szCs w:val="22"/>
              </w:rPr>
              <w:t xml:space="preserve"> </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113D2F" w:rsidP="00A26C1E">
            <w:pPr>
              <w:rPr>
                <w:rFonts w:ascii="Candara" w:hAnsi="Candara"/>
                <w:sz w:val="22"/>
                <w:szCs w:val="22"/>
              </w:rPr>
            </w:pPr>
            <w:r>
              <w:rPr>
                <w:rFonts w:ascii="Candara" w:hAnsi="Candara"/>
                <w:sz w:val="22"/>
                <w:szCs w:val="22"/>
              </w:rPr>
              <w:t>Hidden Heritage</w:t>
            </w:r>
          </w:p>
        </w:tc>
        <w:tc>
          <w:tcPr>
            <w:tcW w:w="5287" w:type="dxa"/>
          </w:tcPr>
          <w:p w:rsidR="00113D2F" w:rsidRDefault="00113D2F" w:rsidP="00113D2F">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1-5 in Part II: The Hidden Heritage in (NAV) pgs. 52-92;</w:t>
            </w:r>
          </w:p>
          <w:p w:rsidR="0050590F" w:rsidRPr="001C4E2D" w:rsidRDefault="00113D2F" w:rsidP="00113D2F">
            <w:pPr>
              <w:rPr>
                <w:rFonts w:ascii="Candara" w:hAnsi="Candara"/>
                <w:sz w:val="22"/>
                <w:szCs w:val="22"/>
              </w:rPr>
            </w:pPr>
            <w:r>
              <w:rPr>
                <w:rFonts w:ascii="Candara" w:hAnsi="Candara"/>
                <w:sz w:val="22"/>
                <w:szCs w:val="22"/>
              </w:rPr>
              <w:t>Read Exploring a Tribe Chapter in Weekly Unit Tab</w:t>
            </w:r>
          </w:p>
        </w:tc>
        <w:tc>
          <w:tcPr>
            <w:tcW w:w="1913" w:type="dxa"/>
          </w:tcPr>
          <w:p w:rsidR="0050590F" w:rsidRDefault="00113D2F" w:rsidP="00113D2F">
            <w:pPr>
              <w:numPr>
                <w:ilvl w:val="0"/>
                <w:numId w:val="7"/>
              </w:numPr>
              <w:rPr>
                <w:rFonts w:ascii="Candara" w:hAnsi="Candara"/>
                <w:sz w:val="22"/>
                <w:szCs w:val="22"/>
              </w:rPr>
            </w:pPr>
            <w:r>
              <w:rPr>
                <w:rFonts w:ascii="Candara" w:hAnsi="Candara"/>
                <w:sz w:val="22"/>
                <w:szCs w:val="22"/>
              </w:rPr>
              <w:t xml:space="preserve">Discussion Board Posts </w:t>
            </w:r>
          </w:p>
          <w:p w:rsidR="00113D2F" w:rsidRPr="00113D2F" w:rsidRDefault="00113D2F" w:rsidP="00113D2F">
            <w:pPr>
              <w:numPr>
                <w:ilvl w:val="0"/>
                <w:numId w:val="7"/>
              </w:numPr>
              <w:rPr>
                <w:rFonts w:ascii="Candara" w:hAnsi="Candara"/>
                <w:sz w:val="22"/>
                <w:szCs w:val="22"/>
              </w:rPr>
            </w:pPr>
            <w:r>
              <w:rPr>
                <w:rFonts w:ascii="Candara" w:hAnsi="Candara"/>
                <w:sz w:val="22"/>
                <w:szCs w:val="22"/>
              </w:rPr>
              <w:t xml:space="preserve">Quiz 3 </w:t>
            </w:r>
          </w:p>
        </w:tc>
      </w:tr>
    </w:tbl>
    <w:p w:rsidR="0050590F" w:rsidRPr="001C4E2D" w:rsidRDefault="0050590F" w:rsidP="0050590F">
      <w:pPr>
        <w:rPr>
          <w:rFonts w:ascii="Candara" w:hAnsi="Candara"/>
          <w:sz w:val="22"/>
          <w:szCs w:val="22"/>
        </w:rPr>
      </w:pPr>
    </w:p>
    <w:p w:rsidR="0050590F" w:rsidRPr="001C4E2D"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4</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Sept 12 - 18</w:t>
      </w:r>
      <w:r w:rsidRPr="001C4E2D">
        <w:rPr>
          <w:rFonts w:ascii="Candara" w:hAnsi="Candara"/>
          <w:b/>
          <w:sz w:val="22"/>
          <w:szCs w:val="22"/>
        </w:rPr>
        <w:tab/>
      </w:r>
      <w:r w:rsidRPr="001C4E2D">
        <w:rPr>
          <w:rFonts w:ascii="Candara" w:hAnsi="Candar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113D2F" w:rsidP="00A26C1E">
            <w:pPr>
              <w:rPr>
                <w:rFonts w:ascii="Candara" w:hAnsi="Candara"/>
                <w:sz w:val="22"/>
                <w:szCs w:val="22"/>
              </w:rPr>
            </w:pPr>
            <w:r>
              <w:rPr>
                <w:rFonts w:ascii="Candara" w:hAnsi="Candara"/>
                <w:sz w:val="22"/>
                <w:szCs w:val="22"/>
              </w:rPr>
              <w:t xml:space="preserve">American Indian Story </w:t>
            </w:r>
            <w:r w:rsidR="00A4711C">
              <w:rPr>
                <w:rFonts w:ascii="Candara" w:hAnsi="Candara"/>
                <w:sz w:val="22"/>
                <w:szCs w:val="22"/>
              </w:rPr>
              <w:t>(History)</w:t>
            </w:r>
          </w:p>
        </w:tc>
        <w:tc>
          <w:tcPr>
            <w:tcW w:w="5287" w:type="dxa"/>
          </w:tcPr>
          <w:p w:rsidR="00113D2F" w:rsidRDefault="00113D2F" w:rsidP="00113D2F">
            <w:pPr>
              <w:rPr>
                <w:rFonts w:ascii="Candara" w:hAnsi="Candara"/>
                <w:sz w:val="22"/>
                <w:szCs w:val="22"/>
              </w:rPr>
            </w:pPr>
            <w:r w:rsidRPr="001C4E2D">
              <w:rPr>
                <w:rFonts w:ascii="Candara" w:hAnsi="Candara"/>
                <w:sz w:val="22"/>
                <w:szCs w:val="22"/>
              </w:rPr>
              <w:t>Read</w:t>
            </w:r>
            <w:r w:rsidR="00A4711C">
              <w:rPr>
                <w:rFonts w:ascii="Candara" w:hAnsi="Candara"/>
                <w:sz w:val="22"/>
                <w:szCs w:val="22"/>
              </w:rPr>
              <w:t xml:space="preserve"> Chapters 1-6</w:t>
            </w:r>
            <w:r>
              <w:rPr>
                <w:rFonts w:ascii="Candara" w:hAnsi="Candara"/>
                <w:sz w:val="22"/>
                <w:szCs w:val="22"/>
              </w:rPr>
              <w:t xml:space="preserve"> in Part II</w:t>
            </w:r>
            <w:r w:rsidR="00A4711C">
              <w:rPr>
                <w:rFonts w:ascii="Candara" w:hAnsi="Candara"/>
                <w:sz w:val="22"/>
                <w:szCs w:val="22"/>
              </w:rPr>
              <w:t xml:space="preserve">I: The American Indian Story (History) in </w:t>
            </w:r>
            <w:r>
              <w:rPr>
                <w:rFonts w:ascii="Candara" w:hAnsi="Candara"/>
                <w:sz w:val="22"/>
                <w:szCs w:val="22"/>
              </w:rPr>
              <w:t>(NAV)</w:t>
            </w:r>
            <w:r w:rsidR="00A4711C">
              <w:rPr>
                <w:rFonts w:ascii="Candara" w:hAnsi="Candara"/>
                <w:sz w:val="22"/>
                <w:szCs w:val="22"/>
              </w:rPr>
              <w:t xml:space="preserve"> pgs. 94-149</w:t>
            </w:r>
            <w:r>
              <w:rPr>
                <w:rFonts w:ascii="Candara" w:hAnsi="Candara"/>
                <w:sz w:val="22"/>
                <w:szCs w:val="22"/>
              </w:rPr>
              <w:t>;</w:t>
            </w:r>
          </w:p>
          <w:p w:rsidR="0050590F" w:rsidRPr="00B571CF" w:rsidRDefault="00113D2F" w:rsidP="00113D2F">
            <w:pPr>
              <w:rPr>
                <w:rFonts w:ascii="Candara" w:hAnsi="Candara"/>
                <w:sz w:val="22"/>
                <w:szCs w:val="22"/>
              </w:rPr>
            </w:pPr>
            <w:r>
              <w:rPr>
                <w:rFonts w:ascii="Candara" w:hAnsi="Candara"/>
                <w:sz w:val="22"/>
                <w:szCs w:val="22"/>
              </w:rPr>
              <w:t>Read Exploring a Tribe Chapter in Weekly Unit Tab</w:t>
            </w:r>
          </w:p>
        </w:tc>
        <w:tc>
          <w:tcPr>
            <w:tcW w:w="1913" w:type="dxa"/>
          </w:tcPr>
          <w:p w:rsidR="00A4711C" w:rsidRDefault="00A4711C" w:rsidP="00A26C1E">
            <w:pPr>
              <w:numPr>
                <w:ilvl w:val="0"/>
                <w:numId w:val="7"/>
              </w:numPr>
              <w:rPr>
                <w:rFonts w:ascii="Candara" w:hAnsi="Candara"/>
                <w:sz w:val="22"/>
                <w:szCs w:val="22"/>
              </w:rPr>
            </w:pPr>
            <w:r>
              <w:rPr>
                <w:rFonts w:ascii="Candara" w:hAnsi="Candara"/>
                <w:sz w:val="22"/>
                <w:szCs w:val="22"/>
              </w:rPr>
              <w:t xml:space="preserve">Discussion Board </w:t>
            </w:r>
            <w:r w:rsidR="002B3D52">
              <w:rPr>
                <w:rFonts w:ascii="Candara" w:hAnsi="Candara"/>
                <w:sz w:val="22"/>
                <w:szCs w:val="22"/>
              </w:rPr>
              <w:t>Posts</w:t>
            </w:r>
          </w:p>
          <w:p w:rsidR="0050590F" w:rsidRPr="001C4E2D" w:rsidRDefault="00113D2F" w:rsidP="00A26C1E">
            <w:pPr>
              <w:numPr>
                <w:ilvl w:val="0"/>
                <w:numId w:val="7"/>
              </w:numPr>
              <w:rPr>
                <w:rFonts w:ascii="Candara" w:hAnsi="Candara"/>
                <w:sz w:val="22"/>
                <w:szCs w:val="22"/>
              </w:rPr>
            </w:pPr>
            <w:r>
              <w:rPr>
                <w:rFonts w:ascii="Candara" w:hAnsi="Candara"/>
                <w:sz w:val="22"/>
                <w:szCs w:val="22"/>
              </w:rPr>
              <w:t>Quiz 4</w:t>
            </w:r>
          </w:p>
        </w:tc>
      </w:tr>
    </w:tbl>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5</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Sept 19 - 25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A4711C" w:rsidP="00A26C1E">
            <w:pPr>
              <w:rPr>
                <w:rFonts w:ascii="Candara" w:hAnsi="Candara"/>
                <w:sz w:val="22"/>
                <w:szCs w:val="22"/>
              </w:rPr>
            </w:pPr>
            <w:r>
              <w:rPr>
                <w:rFonts w:ascii="Candara" w:hAnsi="Candara"/>
                <w:sz w:val="22"/>
                <w:szCs w:val="22"/>
              </w:rPr>
              <w:t xml:space="preserve">Racism, Stereotypes, and Discrimination </w:t>
            </w:r>
          </w:p>
        </w:tc>
        <w:tc>
          <w:tcPr>
            <w:tcW w:w="5287" w:type="dxa"/>
          </w:tcPr>
          <w:p w:rsidR="00AA71AD" w:rsidRDefault="0050590F" w:rsidP="00AA71AD">
            <w:pPr>
              <w:rPr>
                <w:rFonts w:ascii="Candara" w:hAnsi="Candara"/>
                <w:sz w:val="22"/>
                <w:szCs w:val="22"/>
              </w:rPr>
            </w:pPr>
            <w:r>
              <w:rPr>
                <w:rFonts w:ascii="Candara" w:hAnsi="Candara"/>
                <w:i/>
                <w:iCs/>
                <w:color w:val="7030A0"/>
                <w:sz w:val="22"/>
                <w:szCs w:val="22"/>
              </w:rPr>
              <w:t xml:space="preserve"> </w:t>
            </w:r>
            <w:r w:rsidR="00AA71AD" w:rsidRPr="001C4E2D">
              <w:rPr>
                <w:rFonts w:ascii="Candara" w:hAnsi="Candara"/>
                <w:sz w:val="22"/>
                <w:szCs w:val="22"/>
              </w:rPr>
              <w:t>Read</w:t>
            </w:r>
            <w:r w:rsidR="00AA71AD">
              <w:rPr>
                <w:rFonts w:ascii="Candara" w:hAnsi="Candara"/>
                <w:sz w:val="22"/>
                <w:szCs w:val="22"/>
              </w:rPr>
              <w:t xml:space="preserve"> Chapters 1-5 in Part IV: “The Only Good Indian…” in (NAV) pgs. 151-199;</w:t>
            </w:r>
          </w:p>
          <w:p w:rsidR="0050590F" w:rsidRPr="00E6044B" w:rsidRDefault="00AA71AD" w:rsidP="00AA71AD">
            <w:pPr>
              <w:rPr>
                <w:rFonts w:ascii="Candara" w:hAnsi="Candara"/>
                <w:iCs/>
                <w:sz w:val="22"/>
                <w:szCs w:val="22"/>
              </w:rPr>
            </w:pPr>
            <w:r>
              <w:rPr>
                <w:rFonts w:ascii="Candara" w:hAnsi="Candara"/>
                <w:sz w:val="22"/>
                <w:szCs w:val="22"/>
              </w:rPr>
              <w:t>Read Exploring a Tribe Chapter in Weekly Unit Tab</w:t>
            </w:r>
          </w:p>
        </w:tc>
        <w:tc>
          <w:tcPr>
            <w:tcW w:w="1913" w:type="dxa"/>
          </w:tcPr>
          <w:p w:rsidR="0050590F" w:rsidRDefault="00A4711C" w:rsidP="00A26C1E">
            <w:pPr>
              <w:numPr>
                <w:ilvl w:val="0"/>
                <w:numId w:val="7"/>
              </w:numPr>
              <w:rPr>
                <w:rFonts w:ascii="Candara" w:hAnsi="Candara"/>
                <w:sz w:val="22"/>
                <w:szCs w:val="22"/>
              </w:rPr>
            </w:pPr>
            <w:r>
              <w:rPr>
                <w:rFonts w:ascii="Candara" w:hAnsi="Candara"/>
                <w:sz w:val="22"/>
                <w:szCs w:val="22"/>
              </w:rPr>
              <w:t xml:space="preserve">Discussion Board </w:t>
            </w:r>
            <w:r w:rsidR="002B3D52">
              <w:rPr>
                <w:rFonts w:ascii="Candara" w:hAnsi="Candara"/>
                <w:sz w:val="22"/>
                <w:szCs w:val="22"/>
              </w:rPr>
              <w:t>Posts</w:t>
            </w:r>
          </w:p>
          <w:p w:rsidR="00A4711C" w:rsidRPr="001C4E2D" w:rsidRDefault="00A4711C" w:rsidP="00A26C1E">
            <w:pPr>
              <w:numPr>
                <w:ilvl w:val="0"/>
                <w:numId w:val="7"/>
              </w:numPr>
              <w:rPr>
                <w:rFonts w:ascii="Candara" w:hAnsi="Candara"/>
                <w:sz w:val="22"/>
                <w:szCs w:val="22"/>
              </w:rPr>
            </w:pPr>
            <w:r>
              <w:rPr>
                <w:rFonts w:ascii="Candara" w:hAnsi="Candara"/>
                <w:sz w:val="22"/>
                <w:szCs w:val="22"/>
              </w:rPr>
              <w:t xml:space="preserve">Quiz 5 </w:t>
            </w:r>
          </w:p>
        </w:tc>
      </w:tr>
    </w:tbl>
    <w:p w:rsidR="0050590F" w:rsidRPr="001C4E2D"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6</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Sept 26 – Oct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2B3D52" w:rsidP="00A26C1E">
            <w:pPr>
              <w:rPr>
                <w:rFonts w:ascii="Candara" w:hAnsi="Candara"/>
                <w:sz w:val="22"/>
                <w:szCs w:val="22"/>
              </w:rPr>
            </w:pPr>
            <w:r>
              <w:rPr>
                <w:rFonts w:ascii="Candara" w:hAnsi="Candara"/>
                <w:sz w:val="22"/>
                <w:szCs w:val="22"/>
              </w:rPr>
              <w:t xml:space="preserve">Native Representations: Media and the Arts </w:t>
            </w:r>
          </w:p>
        </w:tc>
        <w:tc>
          <w:tcPr>
            <w:tcW w:w="5287" w:type="dxa"/>
          </w:tcPr>
          <w:p w:rsidR="002B3D52" w:rsidRDefault="002B3D52" w:rsidP="002B3D52">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1-6 in Part V: Native Representations: Media and the Arts in (NAV) pgs. 201-235;</w:t>
            </w:r>
          </w:p>
          <w:p w:rsidR="0050590F" w:rsidRPr="00B571CF" w:rsidRDefault="002B3D52" w:rsidP="002B3D52">
            <w:pPr>
              <w:rPr>
                <w:rFonts w:ascii="Candara" w:hAnsi="Candara"/>
                <w:sz w:val="22"/>
                <w:szCs w:val="22"/>
              </w:rPr>
            </w:pPr>
            <w:r>
              <w:rPr>
                <w:rFonts w:ascii="Candara" w:hAnsi="Candara"/>
                <w:sz w:val="22"/>
                <w:szCs w:val="22"/>
              </w:rPr>
              <w:t>Read Exploring a Tribe Chapter in Weekly Unit Tab</w:t>
            </w:r>
          </w:p>
        </w:tc>
        <w:tc>
          <w:tcPr>
            <w:tcW w:w="1913" w:type="dxa"/>
          </w:tcPr>
          <w:p w:rsidR="002B3D52" w:rsidRDefault="002B3D52" w:rsidP="002B3D52">
            <w:pPr>
              <w:numPr>
                <w:ilvl w:val="0"/>
                <w:numId w:val="7"/>
              </w:numPr>
              <w:rPr>
                <w:rFonts w:ascii="Candara" w:hAnsi="Candara"/>
                <w:sz w:val="22"/>
                <w:szCs w:val="22"/>
              </w:rPr>
            </w:pPr>
            <w:r>
              <w:rPr>
                <w:rFonts w:ascii="Candara" w:hAnsi="Candara"/>
                <w:sz w:val="22"/>
                <w:szCs w:val="22"/>
              </w:rPr>
              <w:t>Discussion board Posts</w:t>
            </w:r>
          </w:p>
          <w:p w:rsidR="002B3D52" w:rsidRPr="002B3D52" w:rsidRDefault="002B3D52" w:rsidP="002B3D52">
            <w:pPr>
              <w:numPr>
                <w:ilvl w:val="0"/>
                <w:numId w:val="7"/>
              </w:numPr>
              <w:rPr>
                <w:rFonts w:ascii="Candara" w:hAnsi="Candara"/>
                <w:sz w:val="22"/>
                <w:szCs w:val="22"/>
              </w:rPr>
            </w:pPr>
            <w:r>
              <w:rPr>
                <w:rFonts w:ascii="Candara" w:hAnsi="Candara"/>
                <w:sz w:val="22"/>
                <w:szCs w:val="22"/>
              </w:rPr>
              <w:t>Quiz 6</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7</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Oct 3 - 9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50590F" w:rsidP="00A26C1E">
            <w:pPr>
              <w:rPr>
                <w:rFonts w:ascii="Candara" w:hAnsi="Candara"/>
                <w:sz w:val="22"/>
                <w:szCs w:val="22"/>
              </w:rPr>
            </w:pPr>
          </w:p>
        </w:tc>
        <w:tc>
          <w:tcPr>
            <w:tcW w:w="5287" w:type="dxa"/>
          </w:tcPr>
          <w:p w:rsidR="0050590F" w:rsidRDefault="002B3D52" w:rsidP="00A26C1E">
            <w:pPr>
              <w:rPr>
                <w:rFonts w:ascii="Candara" w:hAnsi="Candara"/>
                <w:sz w:val="22"/>
                <w:szCs w:val="22"/>
              </w:rPr>
            </w:pPr>
            <w:r>
              <w:rPr>
                <w:rFonts w:ascii="Candara" w:hAnsi="Candara"/>
                <w:sz w:val="22"/>
                <w:szCs w:val="22"/>
              </w:rPr>
              <w:t>Read Thomas King’s The Truth About Stories: A Native Narrative</w:t>
            </w:r>
            <w:r w:rsidR="00242C89">
              <w:rPr>
                <w:rFonts w:ascii="Candara" w:hAnsi="Candara"/>
                <w:sz w:val="22"/>
                <w:szCs w:val="22"/>
              </w:rPr>
              <w:t xml:space="preserve"> DUE OCTOBER 8</w:t>
            </w:r>
            <w:r w:rsidR="00242C89" w:rsidRPr="00242C89">
              <w:rPr>
                <w:rFonts w:ascii="Candara" w:hAnsi="Candara"/>
                <w:sz w:val="22"/>
                <w:szCs w:val="22"/>
                <w:vertAlign w:val="superscript"/>
              </w:rPr>
              <w:t>th</w:t>
            </w:r>
            <w:r w:rsidR="00242C89">
              <w:rPr>
                <w:rFonts w:ascii="Candara" w:hAnsi="Candara"/>
                <w:sz w:val="22"/>
                <w:szCs w:val="22"/>
              </w:rPr>
              <w:t xml:space="preserve"> by 5pm CST to your professor email inbox </w:t>
            </w:r>
          </w:p>
          <w:p w:rsidR="002B3D52" w:rsidRDefault="002B3D52" w:rsidP="00A26C1E">
            <w:pPr>
              <w:rPr>
                <w:rFonts w:ascii="Candara" w:hAnsi="Candara"/>
                <w:sz w:val="22"/>
                <w:szCs w:val="22"/>
              </w:rPr>
            </w:pPr>
          </w:p>
          <w:p w:rsidR="002B3D52" w:rsidRPr="006244C2" w:rsidRDefault="002B3D52" w:rsidP="00A26C1E">
            <w:pPr>
              <w:rPr>
                <w:rFonts w:ascii="Candara" w:hAnsi="Candara"/>
                <w:iCs/>
                <w:sz w:val="22"/>
                <w:szCs w:val="22"/>
              </w:rPr>
            </w:pPr>
            <w:r>
              <w:rPr>
                <w:rFonts w:ascii="Candara" w:hAnsi="Candara"/>
                <w:sz w:val="22"/>
                <w:szCs w:val="22"/>
              </w:rPr>
              <w:t xml:space="preserve">Write Reflection Paper – See Rubric for Details </w:t>
            </w:r>
          </w:p>
        </w:tc>
        <w:tc>
          <w:tcPr>
            <w:tcW w:w="1913" w:type="dxa"/>
          </w:tcPr>
          <w:p w:rsidR="002B3D52" w:rsidRDefault="002B3D52" w:rsidP="00A26C1E">
            <w:pPr>
              <w:numPr>
                <w:ilvl w:val="0"/>
                <w:numId w:val="7"/>
              </w:numPr>
              <w:rPr>
                <w:rFonts w:ascii="Candara" w:hAnsi="Candara"/>
                <w:sz w:val="22"/>
                <w:szCs w:val="22"/>
              </w:rPr>
            </w:pPr>
            <w:r>
              <w:rPr>
                <w:rFonts w:ascii="Candara" w:hAnsi="Candara"/>
                <w:sz w:val="22"/>
                <w:szCs w:val="22"/>
              </w:rPr>
              <w:t xml:space="preserve">Discussion Board Posts </w:t>
            </w:r>
          </w:p>
          <w:p w:rsidR="002B3D52" w:rsidRDefault="002B3D52" w:rsidP="00A26C1E">
            <w:pPr>
              <w:numPr>
                <w:ilvl w:val="0"/>
                <w:numId w:val="7"/>
              </w:numPr>
              <w:rPr>
                <w:rFonts w:ascii="Candara" w:hAnsi="Candara"/>
                <w:sz w:val="22"/>
                <w:szCs w:val="22"/>
              </w:rPr>
            </w:pPr>
            <w:r>
              <w:rPr>
                <w:rFonts w:ascii="Candara" w:hAnsi="Candara"/>
                <w:sz w:val="22"/>
                <w:szCs w:val="22"/>
              </w:rPr>
              <w:t>Quiz 7</w:t>
            </w:r>
          </w:p>
          <w:p w:rsidR="0050590F" w:rsidRPr="001C4E2D" w:rsidRDefault="002B3D52" w:rsidP="00A26C1E">
            <w:pPr>
              <w:numPr>
                <w:ilvl w:val="0"/>
                <w:numId w:val="7"/>
              </w:numPr>
              <w:rPr>
                <w:rFonts w:ascii="Candara" w:hAnsi="Candara"/>
                <w:sz w:val="22"/>
                <w:szCs w:val="22"/>
              </w:rPr>
            </w:pPr>
            <w:r>
              <w:rPr>
                <w:rFonts w:ascii="Candara" w:hAnsi="Candara"/>
                <w:sz w:val="22"/>
                <w:szCs w:val="22"/>
              </w:rPr>
              <w:t xml:space="preserve">Truth about Stories Reflection Paper Due by Saturday at 5pm </w:t>
            </w:r>
          </w:p>
        </w:tc>
      </w:tr>
    </w:tbl>
    <w:p w:rsidR="0050590F" w:rsidRDefault="0050590F" w:rsidP="0050590F">
      <w:pPr>
        <w:rPr>
          <w:rFonts w:ascii="Candara" w:hAnsi="Candara"/>
          <w:b/>
          <w:sz w:val="22"/>
          <w:szCs w:val="22"/>
        </w:rPr>
      </w:pPr>
    </w:p>
    <w:p w:rsidR="008A3DD0" w:rsidRDefault="008A3DD0" w:rsidP="0050590F">
      <w:pPr>
        <w:rPr>
          <w:rFonts w:ascii="Candara" w:hAnsi="Candara"/>
          <w:b/>
          <w:sz w:val="22"/>
          <w:szCs w:val="22"/>
        </w:rPr>
      </w:pPr>
    </w:p>
    <w:p w:rsidR="008A3DD0" w:rsidRDefault="008A3DD0" w:rsidP="0050590F">
      <w:pPr>
        <w:rPr>
          <w:rFonts w:ascii="Candara" w:hAnsi="Candara"/>
          <w:b/>
          <w:sz w:val="22"/>
          <w:szCs w:val="22"/>
        </w:rPr>
      </w:pPr>
    </w:p>
    <w:p w:rsidR="008A3DD0" w:rsidRDefault="008A3DD0" w:rsidP="0050590F">
      <w:pPr>
        <w:rPr>
          <w:rFonts w:ascii="Candara" w:hAnsi="Candara"/>
          <w:b/>
          <w:sz w:val="22"/>
          <w:szCs w:val="22"/>
        </w:rPr>
      </w:pPr>
    </w:p>
    <w:p w:rsidR="008A3DD0" w:rsidRPr="001C4E2D" w:rsidRDefault="008A3DD0" w:rsidP="0050590F">
      <w:pPr>
        <w:rPr>
          <w:rFonts w:ascii="Candara" w:hAnsi="Candara"/>
          <w:b/>
          <w:sz w:val="22"/>
          <w:szCs w:val="22"/>
        </w:rPr>
      </w:pPr>
    </w:p>
    <w:p w:rsidR="008A3DD0"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8</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 xml:space="preserve">Oct 10 </w:t>
      </w:r>
      <w:r w:rsidR="008A3DD0">
        <w:rPr>
          <w:rFonts w:ascii="Candara" w:hAnsi="Candara"/>
          <w:b/>
          <w:sz w:val="22"/>
          <w:szCs w:val="22"/>
        </w:rPr>
        <w:t>–</w:t>
      </w:r>
      <w:r>
        <w:rPr>
          <w:rFonts w:ascii="Candara" w:hAnsi="Candara"/>
          <w:b/>
          <w:sz w:val="22"/>
          <w:szCs w:val="22"/>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8A3DD0" w:rsidP="00A26C1E">
            <w:pPr>
              <w:rPr>
                <w:rFonts w:ascii="Candara" w:hAnsi="Candara"/>
                <w:sz w:val="22"/>
                <w:szCs w:val="22"/>
              </w:rPr>
            </w:pPr>
            <w:r>
              <w:rPr>
                <w:rFonts w:ascii="Candara" w:hAnsi="Candara"/>
                <w:sz w:val="22"/>
                <w:szCs w:val="22"/>
              </w:rPr>
              <w:t>Community Wellness</w:t>
            </w:r>
          </w:p>
        </w:tc>
        <w:tc>
          <w:tcPr>
            <w:tcW w:w="5287" w:type="dxa"/>
          </w:tcPr>
          <w:p w:rsidR="008A3DD0" w:rsidRDefault="008A3DD0" w:rsidP="008A3DD0">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1-4 in Part VI: Community Wellness: Family, Health, Education in (NAV) pgs. 237-275;</w:t>
            </w:r>
          </w:p>
          <w:p w:rsidR="0050590F" w:rsidRPr="006244C2" w:rsidRDefault="008A3DD0" w:rsidP="008A3DD0">
            <w:pPr>
              <w:rPr>
                <w:rFonts w:ascii="Candara" w:hAnsi="Candara"/>
                <w:iCs/>
                <w:sz w:val="22"/>
                <w:szCs w:val="22"/>
              </w:rPr>
            </w:pPr>
            <w:r>
              <w:rPr>
                <w:rFonts w:ascii="Candara" w:hAnsi="Candara"/>
                <w:sz w:val="22"/>
                <w:szCs w:val="22"/>
              </w:rPr>
              <w:t>Read Exploring a Tribe Chapter in Weekly Unit Tab</w:t>
            </w:r>
          </w:p>
        </w:tc>
        <w:tc>
          <w:tcPr>
            <w:tcW w:w="1913" w:type="dxa"/>
          </w:tcPr>
          <w:p w:rsidR="0050590F" w:rsidRDefault="0050590F" w:rsidP="00A26C1E">
            <w:pPr>
              <w:numPr>
                <w:ilvl w:val="0"/>
                <w:numId w:val="7"/>
              </w:numPr>
              <w:rPr>
                <w:rFonts w:ascii="Candara" w:hAnsi="Candara"/>
                <w:sz w:val="22"/>
                <w:szCs w:val="22"/>
              </w:rPr>
            </w:pPr>
            <w:r>
              <w:rPr>
                <w:rFonts w:ascii="Candara" w:hAnsi="Candara"/>
                <w:sz w:val="22"/>
                <w:szCs w:val="22"/>
              </w:rPr>
              <w:t>Discussion board posts</w:t>
            </w:r>
          </w:p>
          <w:p w:rsidR="008A3DD0" w:rsidRPr="001C4E2D" w:rsidRDefault="008A3DD0" w:rsidP="00A26C1E">
            <w:pPr>
              <w:numPr>
                <w:ilvl w:val="0"/>
                <w:numId w:val="7"/>
              </w:numPr>
              <w:rPr>
                <w:rFonts w:ascii="Candara" w:hAnsi="Candara"/>
                <w:sz w:val="22"/>
                <w:szCs w:val="22"/>
              </w:rPr>
            </w:pPr>
            <w:r>
              <w:rPr>
                <w:rFonts w:ascii="Candara" w:hAnsi="Candara"/>
                <w:sz w:val="22"/>
                <w:szCs w:val="22"/>
              </w:rPr>
              <w:t xml:space="preserve">Quiz 8 </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9</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Oct 17 - 23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490"/>
        <w:gridCol w:w="1913"/>
      </w:tblGrid>
      <w:tr w:rsidR="0050590F" w:rsidRPr="001C4E2D" w:rsidTr="00A26C1E">
        <w:tc>
          <w:tcPr>
            <w:tcW w:w="1885"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490"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1885" w:type="dxa"/>
          </w:tcPr>
          <w:p w:rsidR="0050590F" w:rsidRPr="001C4E2D" w:rsidRDefault="008A3DD0" w:rsidP="00A26C1E">
            <w:pPr>
              <w:rPr>
                <w:rFonts w:ascii="Candara" w:hAnsi="Candara"/>
                <w:sz w:val="22"/>
                <w:szCs w:val="22"/>
              </w:rPr>
            </w:pPr>
            <w:r>
              <w:rPr>
                <w:rFonts w:ascii="Candara" w:hAnsi="Candara"/>
                <w:sz w:val="22"/>
                <w:szCs w:val="22"/>
              </w:rPr>
              <w:t>Community Wellness</w:t>
            </w:r>
          </w:p>
        </w:tc>
        <w:tc>
          <w:tcPr>
            <w:tcW w:w="5490" w:type="dxa"/>
          </w:tcPr>
          <w:p w:rsidR="008A3DD0" w:rsidRDefault="008A3DD0" w:rsidP="008A3DD0">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5-7 in Part VI: Community Wellness: Family, Health, Education in (NAV) pgs. 276-300;</w:t>
            </w:r>
          </w:p>
          <w:p w:rsidR="0050590F" w:rsidRPr="001060F0" w:rsidRDefault="008A3DD0" w:rsidP="008A3DD0">
            <w:pPr>
              <w:rPr>
                <w:rFonts w:ascii="Candara" w:hAnsi="Candara"/>
                <w:i/>
                <w:iCs/>
                <w:sz w:val="22"/>
                <w:szCs w:val="22"/>
              </w:rPr>
            </w:pPr>
            <w:r>
              <w:rPr>
                <w:rFonts w:ascii="Candara" w:hAnsi="Candara"/>
                <w:sz w:val="22"/>
                <w:szCs w:val="22"/>
              </w:rPr>
              <w:t>Read Exploring a Tribe Chapter in Weekly Unit Tab</w:t>
            </w:r>
          </w:p>
        </w:tc>
        <w:tc>
          <w:tcPr>
            <w:tcW w:w="1913" w:type="dxa"/>
          </w:tcPr>
          <w:p w:rsidR="0050590F" w:rsidRDefault="008A3DD0" w:rsidP="00A26C1E">
            <w:pPr>
              <w:numPr>
                <w:ilvl w:val="0"/>
                <w:numId w:val="7"/>
              </w:numPr>
              <w:rPr>
                <w:rFonts w:ascii="Candara" w:hAnsi="Candara"/>
                <w:sz w:val="22"/>
                <w:szCs w:val="22"/>
              </w:rPr>
            </w:pPr>
            <w:r>
              <w:rPr>
                <w:rFonts w:ascii="Candara" w:hAnsi="Candara"/>
                <w:sz w:val="22"/>
                <w:szCs w:val="22"/>
              </w:rPr>
              <w:t xml:space="preserve">Discussion Board posts </w:t>
            </w:r>
          </w:p>
          <w:p w:rsidR="008A3DD0" w:rsidRPr="001C4E2D" w:rsidRDefault="008A3DD0" w:rsidP="00A26C1E">
            <w:pPr>
              <w:numPr>
                <w:ilvl w:val="0"/>
                <w:numId w:val="7"/>
              </w:numPr>
              <w:rPr>
                <w:rFonts w:ascii="Candara" w:hAnsi="Candara"/>
                <w:sz w:val="22"/>
                <w:szCs w:val="22"/>
              </w:rPr>
            </w:pPr>
            <w:r>
              <w:rPr>
                <w:rFonts w:ascii="Candara" w:hAnsi="Candara"/>
                <w:sz w:val="22"/>
                <w:szCs w:val="22"/>
              </w:rPr>
              <w:t xml:space="preserve">Quiz 9 </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10</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Oct 24 - 30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337C57" w:rsidRDefault="00DE009C" w:rsidP="00A26C1E">
            <w:pPr>
              <w:rPr>
                <w:rFonts w:ascii="Candara" w:hAnsi="Candara"/>
                <w:sz w:val="22"/>
                <w:szCs w:val="22"/>
              </w:rPr>
            </w:pPr>
            <w:r>
              <w:rPr>
                <w:rFonts w:ascii="Candara" w:hAnsi="Candara"/>
                <w:sz w:val="22"/>
                <w:szCs w:val="22"/>
              </w:rPr>
              <w:t xml:space="preserve">The Sacred </w:t>
            </w:r>
          </w:p>
        </w:tc>
        <w:tc>
          <w:tcPr>
            <w:tcW w:w="5287" w:type="dxa"/>
          </w:tcPr>
          <w:p w:rsidR="008A3DD0" w:rsidRDefault="008A3DD0" w:rsidP="008A3DD0">
            <w:pPr>
              <w:rPr>
                <w:rFonts w:ascii="Candara" w:hAnsi="Candara"/>
                <w:sz w:val="22"/>
                <w:szCs w:val="22"/>
              </w:rPr>
            </w:pPr>
            <w:r w:rsidRPr="001C4E2D">
              <w:rPr>
                <w:rFonts w:ascii="Candara" w:hAnsi="Candara"/>
                <w:sz w:val="22"/>
                <w:szCs w:val="22"/>
              </w:rPr>
              <w:t>Read</w:t>
            </w:r>
            <w:r w:rsidR="00DE009C">
              <w:rPr>
                <w:rFonts w:ascii="Candara" w:hAnsi="Candara"/>
                <w:sz w:val="22"/>
                <w:szCs w:val="22"/>
              </w:rPr>
              <w:t xml:space="preserve"> Chapters 1-5 </w:t>
            </w:r>
            <w:r>
              <w:rPr>
                <w:rFonts w:ascii="Candara" w:hAnsi="Candara"/>
                <w:sz w:val="22"/>
                <w:szCs w:val="22"/>
              </w:rPr>
              <w:t>in Part VI</w:t>
            </w:r>
            <w:r w:rsidR="00DE009C">
              <w:rPr>
                <w:rFonts w:ascii="Candara" w:hAnsi="Candara"/>
                <w:sz w:val="22"/>
                <w:szCs w:val="22"/>
              </w:rPr>
              <w:t>I: The Sacred: Spirituality and Sacred Geography</w:t>
            </w:r>
            <w:r>
              <w:rPr>
                <w:rFonts w:ascii="Candara" w:hAnsi="Candara"/>
                <w:sz w:val="22"/>
                <w:szCs w:val="22"/>
              </w:rPr>
              <w:t xml:space="preserve"> in (NAV)</w:t>
            </w:r>
            <w:r w:rsidR="00DE009C">
              <w:rPr>
                <w:rFonts w:ascii="Candara" w:hAnsi="Candara"/>
                <w:sz w:val="22"/>
                <w:szCs w:val="22"/>
              </w:rPr>
              <w:t xml:space="preserve"> pgs. 302-337</w:t>
            </w:r>
            <w:r>
              <w:rPr>
                <w:rFonts w:ascii="Candara" w:hAnsi="Candara"/>
                <w:sz w:val="22"/>
                <w:szCs w:val="22"/>
              </w:rPr>
              <w:t>;</w:t>
            </w:r>
          </w:p>
          <w:p w:rsidR="0050590F" w:rsidRPr="001060F0" w:rsidRDefault="008A3DD0" w:rsidP="008A3DD0">
            <w:pPr>
              <w:rPr>
                <w:rFonts w:ascii="Candara" w:hAnsi="Candara"/>
                <w:i/>
                <w:iCs/>
                <w:sz w:val="22"/>
                <w:szCs w:val="22"/>
              </w:rPr>
            </w:pPr>
            <w:r>
              <w:rPr>
                <w:rFonts w:ascii="Candara" w:hAnsi="Candara"/>
                <w:sz w:val="22"/>
                <w:szCs w:val="22"/>
              </w:rPr>
              <w:t>Read Exploring a Tribe Chapter in Weekly Unit Tab</w:t>
            </w:r>
          </w:p>
        </w:tc>
        <w:tc>
          <w:tcPr>
            <w:tcW w:w="1913" w:type="dxa"/>
          </w:tcPr>
          <w:p w:rsidR="0050590F" w:rsidRDefault="00DE009C" w:rsidP="00A26C1E">
            <w:pPr>
              <w:numPr>
                <w:ilvl w:val="0"/>
                <w:numId w:val="7"/>
              </w:numPr>
              <w:rPr>
                <w:rFonts w:ascii="Candara" w:hAnsi="Candara"/>
                <w:sz w:val="22"/>
                <w:szCs w:val="22"/>
              </w:rPr>
            </w:pPr>
            <w:r>
              <w:rPr>
                <w:rFonts w:ascii="Candara" w:hAnsi="Candara"/>
                <w:sz w:val="22"/>
                <w:szCs w:val="22"/>
              </w:rPr>
              <w:t>Discussion B</w:t>
            </w:r>
            <w:r w:rsidR="0050590F">
              <w:rPr>
                <w:rFonts w:ascii="Candara" w:hAnsi="Candara"/>
                <w:sz w:val="22"/>
                <w:szCs w:val="22"/>
              </w:rPr>
              <w:t>oard posts</w:t>
            </w:r>
          </w:p>
          <w:p w:rsidR="008A3DD0" w:rsidRPr="001C4E2D" w:rsidRDefault="008A3DD0" w:rsidP="00A26C1E">
            <w:pPr>
              <w:numPr>
                <w:ilvl w:val="0"/>
                <w:numId w:val="7"/>
              </w:numPr>
              <w:rPr>
                <w:rFonts w:ascii="Candara" w:hAnsi="Candara"/>
                <w:sz w:val="22"/>
                <w:szCs w:val="22"/>
              </w:rPr>
            </w:pPr>
            <w:r>
              <w:rPr>
                <w:rFonts w:ascii="Candara" w:hAnsi="Candara"/>
                <w:sz w:val="22"/>
                <w:szCs w:val="22"/>
              </w:rPr>
              <w:t xml:space="preserve">Quiz 10 </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11</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Oct 31 – Nov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DE009C" w:rsidP="00A26C1E">
            <w:pPr>
              <w:rPr>
                <w:rFonts w:ascii="Candara" w:hAnsi="Candara"/>
                <w:sz w:val="22"/>
                <w:szCs w:val="22"/>
              </w:rPr>
            </w:pPr>
            <w:r>
              <w:rPr>
                <w:rFonts w:ascii="Candara" w:hAnsi="Candara"/>
                <w:sz w:val="22"/>
                <w:szCs w:val="22"/>
              </w:rPr>
              <w:t xml:space="preserve">Native Sovereignty </w:t>
            </w:r>
          </w:p>
        </w:tc>
        <w:tc>
          <w:tcPr>
            <w:tcW w:w="5287" w:type="dxa"/>
          </w:tcPr>
          <w:p w:rsidR="00DE009C" w:rsidRDefault="00DE009C" w:rsidP="00DE009C">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1-3 in Part VII</w:t>
            </w:r>
            <w:r w:rsidR="00C727D4">
              <w:rPr>
                <w:rFonts w:ascii="Candara" w:hAnsi="Candara"/>
                <w:sz w:val="22"/>
                <w:szCs w:val="22"/>
              </w:rPr>
              <w:t>I</w:t>
            </w:r>
            <w:r>
              <w:rPr>
                <w:rFonts w:ascii="Candara" w:hAnsi="Candara"/>
                <w:sz w:val="22"/>
                <w:szCs w:val="22"/>
              </w:rPr>
              <w:t>: Native Sovereignty: Self-Governance in (NAV) pgs. 343-375;</w:t>
            </w:r>
          </w:p>
          <w:p w:rsidR="0050590F" w:rsidRPr="00EF1C45" w:rsidRDefault="00DE009C" w:rsidP="00DE009C">
            <w:pPr>
              <w:rPr>
                <w:rFonts w:ascii="Candara" w:hAnsi="Candara"/>
                <w:iCs/>
                <w:sz w:val="22"/>
                <w:szCs w:val="22"/>
              </w:rPr>
            </w:pPr>
            <w:r>
              <w:rPr>
                <w:rFonts w:ascii="Candara" w:hAnsi="Candara"/>
                <w:sz w:val="22"/>
                <w:szCs w:val="22"/>
              </w:rPr>
              <w:t>Read Exploring a Tribe Chapter in Weekly Unit Tab</w:t>
            </w:r>
          </w:p>
        </w:tc>
        <w:tc>
          <w:tcPr>
            <w:tcW w:w="1913" w:type="dxa"/>
          </w:tcPr>
          <w:p w:rsidR="0050590F" w:rsidRDefault="00DE009C" w:rsidP="00DE009C">
            <w:pPr>
              <w:numPr>
                <w:ilvl w:val="0"/>
                <w:numId w:val="7"/>
              </w:numPr>
              <w:rPr>
                <w:rFonts w:ascii="Candara" w:hAnsi="Candara"/>
                <w:sz w:val="22"/>
                <w:szCs w:val="22"/>
              </w:rPr>
            </w:pPr>
            <w:r>
              <w:rPr>
                <w:rFonts w:ascii="Candara" w:hAnsi="Candara"/>
                <w:sz w:val="22"/>
                <w:szCs w:val="22"/>
              </w:rPr>
              <w:t xml:space="preserve">Discussion Board posts </w:t>
            </w:r>
          </w:p>
          <w:p w:rsidR="00DE009C" w:rsidRPr="00DE009C" w:rsidRDefault="00DE009C" w:rsidP="00DE009C">
            <w:pPr>
              <w:numPr>
                <w:ilvl w:val="0"/>
                <w:numId w:val="7"/>
              </w:numPr>
              <w:rPr>
                <w:rFonts w:ascii="Candara" w:hAnsi="Candara"/>
                <w:sz w:val="22"/>
                <w:szCs w:val="22"/>
              </w:rPr>
            </w:pPr>
            <w:r>
              <w:rPr>
                <w:rFonts w:ascii="Candara" w:hAnsi="Candara"/>
                <w:sz w:val="22"/>
                <w:szCs w:val="22"/>
              </w:rPr>
              <w:t>Quiz 11</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12</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Nov 7 - 13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DE009C" w:rsidP="00A26C1E">
            <w:pPr>
              <w:rPr>
                <w:rFonts w:ascii="Candara" w:hAnsi="Candara"/>
                <w:sz w:val="22"/>
                <w:szCs w:val="22"/>
              </w:rPr>
            </w:pPr>
            <w:r>
              <w:rPr>
                <w:rFonts w:ascii="Candara" w:hAnsi="Candara"/>
                <w:sz w:val="22"/>
                <w:szCs w:val="22"/>
              </w:rPr>
              <w:t xml:space="preserve">Native Sovereignty: Culture and Sustainable Development </w:t>
            </w:r>
          </w:p>
        </w:tc>
        <w:tc>
          <w:tcPr>
            <w:tcW w:w="5287" w:type="dxa"/>
          </w:tcPr>
          <w:p w:rsidR="00DE009C" w:rsidRDefault="00DE009C" w:rsidP="00DE009C">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1-3 in Part VII</w:t>
            </w:r>
            <w:r w:rsidR="00C727D4">
              <w:rPr>
                <w:rFonts w:ascii="Candara" w:hAnsi="Candara"/>
                <w:sz w:val="22"/>
                <w:szCs w:val="22"/>
              </w:rPr>
              <w:t>I</w:t>
            </w:r>
            <w:r>
              <w:rPr>
                <w:rFonts w:ascii="Candara" w:hAnsi="Candara"/>
                <w:sz w:val="22"/>
                <w:szCs w:val="22"/>
              </w:rPr>
              <w:t>: Native Sovereignty: Culture and Sustainable Development in (NAV) pgs. 376-396;</w:t>
            </w:r>
          </w:p>
          <w:p w:rsidR="0050590F" w:rsidRDefault="00DE009C" w:rsidP="00DE009C">
            <w:pPr>
              <w:rPr>
                <w:rFonts w:ascii="Candara" w:hAnsi="Candara"/>
                <w:sz w:val="22"/>
                <w:szCs w:val="22"/>
              </w:rPr>
            </w:pPr>
            <w:r>
              <w:rPr>
                <w:rFonts w:ascii="Candara" w:hAnsi="Candara"/>
                <w:sz w:val="22"/>
                <w:szCs w:val="22"/>
              </w:rPr>
              <w:t>Read Exploring a Tribe Chapter in Weekly Unit Tab</w:t>
            </w:r>
          </w:p>
          <w:p w:rsidR="00DE009C" w:rsidRPr="006E5AB7" w:rsidRDefault="00DE009C" w:rsidP="00DE009C">
            <w:pPr>
              <w:rPr>
                <w:rFonts w:ascii="Candara" w:hAnsi="Candara"/>
                <w:i/>
                <w:iCs/>
                <w:sz w:val="22"/>
                <w:szCs w:val="22"/>
              </w:rPr>
            </w:pPr>
            <w:r>
              <w:rPr>
                <w:rFonts w:ascii="Candara" w:hAnsi="Candara"/>
                <w:sz w:val="22"/>
                <w:szCs w:val="22"/>
              </w:rPr>
              <w:t xml:space="preserve">Documentary </w:t>
            </w:r>
          </w:p>
        </w:tc>
        <w:tc>
          <w:tcPr>
            <w:tcW w:w="1913" w:type="dxa"/>
          </w:tcPr>
          <w:p w:rsidR="0050590F" w:rsidRDefault="00DE009C" w:rsidP="00A26C1E">
            <w:pPr>
              <w:numPr>
                <w:ilvl w:val="0"/>
                <w:numId w:val="7"/>
              </w:numPr>
              <w:rPr>
                <w:rFonts w:ascii="Candara" w:hAnsi="Candara"/>
                <w:sz w:val="22"/>
                <w:szCs w:val="22"/>
              </w:rPr>
            </w:pPr>
            <w:r>
              <w:rPr>
                <w:rFonts w:ascii="Candara" w:hAnsi="Candara"/>
                <w:sz w:val="22"/>
                <w:szCs w:val="22"/>
              </w:rPr>
              <w:t xml:space="preserve">Discussion Board posts </w:t>
            </w:r>
          </w:p>
          <w:p w:rsidR="00DE009C" w:rsidRPr="001C4E2D" w:rsidRDefault="00DE009C" w:rsidP="00A26C1E">
            <w:pPr>
              <w:numPr>
                <w:ilvl w:val="0"/>
                <w:numId w:val="7"/>
              </w:numPr>
              <w:rPr>
                <w:rFonts w:ascii="Candara" w:hAnsi="Candara"/>
                <w:sz w:val="22"/>
                <w:szCs w:val="22"/>
              </w:rPr>
            </w:pPr>
            <w:r>
              <w:rPr>
                <w:rFonts w:ascii="Candara" w:hAnsi="Candara"/>
                <w:sz w:val="22"/>
                <w:szCs w:val="22"/>
              </w:rPr>
              <w:t>Quiz 12</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13</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Nov 14 - 20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C727D4" w:rsidP="00A26C1E">
            <w:pPr>
              <w:rPr>
                <w:rFonts w:ascii="Candara" w:hAnsi="Candara"/>
                <w:sz w:val="22"/>
                <w:szCs w:val="22"/>
              </w:rPr>
            </w:pPr>
            <w:r>
              <w:rPr>
                <w:rFonts w:ascii="Candara" w:hAnsi="Candara"/>
                <w:sz w:val="22"/>
                <w:szCs w:val="22"/>
              </w:rPr>
              <w:t xml:space="preserve">Urbanism </w:t>
            </w:r>
          </w:p>
        </w:tc>
        <w:tc>
          <w:tcPr>
            <w:tcW w:w="5287" w:type="dxa"/>
          </w:tcPr>
          <w:p w:rsidR="0079374E" w:rsidRDefault="0079374E" w:rsidP="0079374E">
            <w:pPr>
              <w:rPr>
                <w:rFonts w:ascii="Candara" w:hAnsi="Candara"/>
                <w:sz w:val="22"/>
                <w:szCs w:val="22"/>
              </w:rPr>
            </w:pPr>
            <w:r w:rsidRPr="001C4E2D">
              <w:rPr>
                <w:rFonts w:ascii="Candara" w:hAnsi="Candara"/>
                <w:sz w:val="22"/>
                <w:szCs w:val="22"/>
              </w:rPr>
              <w:t>Read</w:t>
            </w:r>
            <w:r w:rsidR="00C727D4">
              <w:rPr>
                <w:rFonts w:ascii="Candara" w:hAnsi="Candara"/>
                <w:sz w:val="22"/>
                <w:szCs w:val="22"/>
              </w:rPr>
              <w:t xml:space="preserve"> Chapters 1-5</w:t>
            </w:r>
            <w:r w:rsidR="009427CF">
              <w:rPr>
                <w:rFonts w:ascii="Candara" w:hAnsi="Candara"/>
                <w:sz w:val="22"/>
                <w:szCs w:val="22"/>
              </w:rPr>
              <w:t xml:space="preserve"> </w:t>
            </w:r>
            <w:r w:rsidR="00C727D4">
              <w:rPr>
                <w:rFonts w:ascii="Candara" w:hAnsi="Candara"/>
                <w:sz w:val="22"/>
                <w:szCs w:val="22"/>
              </w:rPr>
              <w:t xml:space="preserve">in Part </w:t>
            </w:r>
            <w:r>
              <w:rPr>
                <w:rFonts w:ascii="Candara" w:hAnsi="Candara"/>
                <w:sz w:val="22"/>
                <w:szCs w:val="22"/>
              </w:rPr>
              <w:t>I</w:t>
            </w:r>
            <w:r w:rsidR="00C727D4">
              <w:rPr>
                <w:rFonts w:ascii="Candara" w:hAnsi="Candara"/>
                <w:sz w:val="22"/>
                <w:szCs w:val="22"/>
              </w:rPr>
              <w:t>X: Urbanism: Ancient and Contemporary</w:t>
            </w:r>
            <w:r>
              <w:rPr>
                <w:rFonts w:ascii="Candara" w:hAnsi="Candara"/>
                <w:sz w:val="22"/>
                <w:szCs w:val="22"/>
              </w:rPr>
              <w:t xml:space="preserve"> in (NAV)</w:t>
            </w:r>
            <w:r w:rsidR="00C727D4">
              <w:rPr>
                <w:rFonts w:ascii="Candara" w:hAnsi="Candara"/>
                <w:sz w:val="22"/>
                <w:szCs w:val="22"/>
              </w:rPr>
              <w:t xml:space="preserve"> pgs. 398-453</w:t>
            </w:r>
            <w:r>
              <w:rPr>
                <w:rFonts w:ascii="Candara" w:hAnsi="Candara"/>
                <w:sz w:val="22"/>
                <w:szCs w:val="22"/>
              </w:rPr>
              <w:t>;</w:t>
            </w:r>
          </w:p>
          <w:p w:rsidR="0050590F" w:rsidRPr="006E5AB7" w:rsidRDefault="0079374E" w:rsidP="0079374E">
            <w:pPr>
              <w:rPr>
                <w:rFonts w:ascii="Candara" w:hAnsi="Candara"/>
                <w:color w:val="0070C0"/>
                <w:sz w:val="22"/>
                <w:szCs w:val="22"/>
              </w:rPr>
            </w:pPr>
            <w:r>
              <w:rPr>
                <w:rFonts w:ascii="Candara" w:hAnsi="Candara"/>
                <w:sz w:val="22"/>
                <w:szCs w:val="22"/>
              </w:rPr>
              <w:t>Read Exploring a Tribe Chapter in Weekly Unit Tab</w:t>
            </w:r>
          </w:p>
        </w:tc>
        <w:tc>
          <w:tcPr>
            <w:tcW w:w="1913" w:type="dxa"/>
          </w:tcPr>
          <w:p w:rsidR="0050590F" w:rsidRDefault="0050590F" w:rsidP="0079374E">
            <w:pPr>
              <w:numPr>
                <w:ilvl w:val="0"/>
                <w:numId w:val="7"/>
              </w:numPr>
              <w:rPr>
                <w:rFonts w:ascii="Candara" w:hAnsi="Candara"/>
                <w:sz w:val="22"/>
                <w:szCs w:val="22"/>
              </w:rPr>
            </w:pPr>
            <w:r>
              <w:rPr>
                <w:rFonts w:ascii="Candara" w:hAnsi="Candara"/>
                <w:sz w:val="22"/>
                <w:szCs w:val="22"/>
              </w:rPr>
              <w:t>D</w:t>
            </w:r>
            <w:r w:rsidR="0079374E">
              <w:rPr>
                <w:rFonts w:ascii="Candara" w:hAnsi="Candara"/>
                <w:sz w:val="22"/>
                <w:szCs w:val="22"/>
              </w:rPr>
              <w:t>iscussion B</w:t>
            </w:r>
            <w:r w:rsidRPr="0079374E">
              <w:rPr>
                <w:rFonts w:ascii="Candara" w:hAnsi="Candara"/>
                <w:sz w:val="22"/>
                <w:szCs w:val="22"/>
              </w:rPr>
              <w:t>oard posts</w:t>
            </w:r>
          </w:p>
          <w:p w:rsidR="0079374E" w:rsidRPr="0079374E" w:rsidRDefault="0079374E" w:rsidP="0079374E">
            <w:pPr>
              <w:numPr>
                <w:ilvl w:val="0"/>
                <w:numId w:val="7"/>
              </w:numPr>
              <w:rPr>
                <w:rFonts w:ascii="Candara" w:hAnsi="Candara"/>
                <w:sz w:val="22"/>
                <w:szCs w:val="22"/>
              </w:rPr>
            </w:pPr>
            <w:r>
              <w:rPr>
                <w:rFonts w:ascii="Candara" w:hAnsi="Candara"/>
                <w:sz w:val="22"/>
                <w:szCs w:val="22"/>
              </w:rPr>
              <w:t>Quiz 13</w:t>
            </w:r>
          </w:p>
        </w:tc>
      </w:tr>
    </w:tbl>
    <w:p w:rsidR="0050590F" w:rsidRDefault="0050590F" w:rsidP="0050590F">
      <w:pPr>
        <w:rPr>
          <w:rFonts w:ascii="Candara" w:hAnsi="Candara"/>
          <w:b/>
          <w:sz w:val="22"/>
          <w:szCs w:val="22"/>
        </w:rPr>
      </w:pPr>
    </w:p>
    <w:p w:rsidR="009427CF" w:rsidRDefault="009427C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14</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Nov 21 - 27</w:t>
      </w:r>
      <w:r>
        <w:rPr>
          <w:rFonts w:ascii="Candara" w:hAnsi="Candar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C727D4" w:rsidP="00A26C1E">
            <w:pPr>
              <w:rPr>
                <w:rFonts w:ascii="Candara" w:hAnsi="Candara"/>
                <w:sz w:val="22"/>
                <w:szCs w:val="22"/>
              </w:rPr>
            </w:pPr>
            <w:r>
              <w:rPr>
                <w:rFonts w:ascii="Candara" w:hAnsi="Candara"/>
                <w:sz w:val="22"/>
                <w:szCs w:val="22"/>
              </w:rPr>
              <w:t xml:space="preserve">Indigenous Rights </w:t>
            </w:r>
          </w:p>
        </w:tc>
        <w:tc>
          <w:tcPr>
            <w:tcW w:w="5287" w:type="dxa"/>
          </w:tcPr>
          <w:p w:rsidR="0050590F" w:rsidRDefault="00C727D4" w:rsidP="00C727D4">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1-2 in Part X: Indigenous Righ</w:t>
            </w:r>
            <w:r w:rsidR="009427CF">
              <w:rPr>
                <w:rFonts w:ascii="Candara" w:hAnsi="Candara"/>
                <w:sz w:val="22"/>
                <w:szCs w:val="22"/>
              </w:rPr>
              <w:t>ts: Struggle and Revitalization in (NAV) pgs. 455-475</w:t>
            </w:r>
            <w:r>
              <w:rPr>
                <w:rFonts w:ascii="Candara" w:hAnsi="Candara"/>
                <w:sz w:val="22"/>
                <w:szCs w:val="22"/>
              </w:rPr>
              <w:t>;</w:t>
            </w:r>
          </w:p>
          <w:p w:rsidR="009427CF" w:rsidRPr="009427CF" w:rsidRDefault="00C727D4" w:rsidP="00C727D4">
            <w:pPr>
              <w:rPr>
                <w:rFonts w:ascii="Candara" w:hAnsi="Candara"/>
                <w:sz w:val="22"/>
                <w:szCs w:val="22"/>
              </w:rPr>
            </w:pPr>
            <w:r>
              <w:rPr>
                <w:rFonts w:ascii="Candara" w:hAnsi="Candara"/>
                <w:sz w:val="22"/>
                <w:szCs w:val="22"/>
              </w:rPr>
              <w:t xml:space="preserve">Declaration on the Rights of Indigenous Peoples </w:t>
            </w:r>
            <w:r w:rsidR="009427CF">
              <w:rPr>
                <w:rFonts w:ascii="Candara" w:hAnsi="Candara"/>
                <w:sz w:val="22"/>
                <w:szCs w:val="22"/>
              </w:rPr>
              <w:t xml:space="preserve">Rights; Begin finalizing final research paper </w:t>
            </w:r>
          </w:p>
        </w:tc>
        <w:tc>
          <w:tcPr>
            <w:tcW w:w="1913" w:type="dxa"/>
          </w:tcPr>
          <w:p w:rsidR="0050590F" w:rsidRDefault="00C727D4" w:rsidP="00C727D4">
            <w:pPr>
              <w:numPr>
                <w:ilvl w:val="0"/>
                <w:numId w:val="7"/>
              </w:numPr>
              <w:rPr>
                <w:rFonts w:ascii="Candara" w:hAnsi="Candara"/>
                <w:sz w:val="22"/>
                <w:szCs w:val="22"/>
              </w:rPr>
            </w:pPr>
            <w:r>
              <w:rPr>
                <w:rFonts w:ascii="Candara" w:hAnsi="Candara"/>
                <w:sz w:val="22"/>
                <w:szCs w:val="22"/>
              </w:rPr>
              <w:t>Discussion Board posts</w:t>
            </w:r>
          </w:p>
          <w:p w:rsidR="00C727D4" w:rsidRPr="00C727D4" w:rsidRDefault="00C727D4" w:rsidP="00C727D4">
            <w:pPr>
              <w:numPr>
                <w:ilvl w:val="0"/>
                <w:numId w:val="7"/>
              </w:numPr>
              <w:rPr>
                <w:rFonts w:ascii="Candara" w:hAnsi="Candara"/>
                <w:sz w:val="22"/>
                <w:szCs w:val="22"/>
              </w:rPr>
            </w:pPr>
            <w:r>
              <w:rPr>
                <w:rFonts w:ascii="Candara" w:hAnsi="Candara"/>
                <w:sz w:val="22"/>
                <w:szCs w:val="22"/>
              </w:rPr>
              <w:t>Quiz 14</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15</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Nov 28 – Dec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50590F" w:rsidP="00A26C1E">
            <w:pPr>
              <w:rPr>
                <w:rFonts w:ascii="Candara" w:hAnsi="Candara"/>
                <w:sz w:val="22"/>
                <w:szCs w:val="22"/>
              </w:rPr>
            </w:pPr>
            <w:r>
              <w:rPr>
                <w:rFonts w:ascii="Candara" w:hAnsi="Candara"/>
                <w:sz w:val="22"/>
                <w:szCs w:val="22"/>
              </w:rPr>
              <w:t>Changing racial and ethnic dynamics</w:t>
            </w:r>
          </w:p>
        </w:tc>
        <w:tc>
          <w:tcPr>
            <w:tcW w:w="5287" w:type="dxa"/>
          </w:tcPr>
          <w:p w:rsidR="00C727D4" w:rsidRDefault="00C727D4" w:rsidP="00C727D4">
            <w:pPr>
              <w:rPr>
                <w:rFonts w:ascii="Candara" w:hAnsi="Candara"/>
                <w:sz w:val="22"/>
                <w:szCs w:val="22"/>
              </w:rPr>
            </w:pPr>
            <w:r w:rsidRPr="001C4E2D">
              <w:rPr>
                <w:rFonts w:ascii="Candara" w:hAnsi="Candara"/>
                <w:sz w:val="22"/>
                <w:szCs w:val="22"/>
              </w:rPr>
              <w:t>Read</w:t>
            </w:r>
            <w:r>
              <w:rPr>
                <w:rFonts w:ascii="Candara" w:hAnsi="Candara"/>
                <w:sz w:val="22"/>
                <w:szCs w:val="22"/>
              </w:rPr>
              <w:t xml:space="preserve"> Chapters 3-</w:t>
            </w:r>
            <w:r w:rsidR="009427CF">
              <w:rPr>
                <w:rFonts w:ascii="Candara" w:hAnsi="Candara"/>
                <w:sz w:val="22"/>
                <w:szCs w:val="22"/>
              </w:rPr>
              <w:t>6</w:t>
            </w:r>
            <w:r>
              <w:rPr>
                <w:rFonts w:ascii="Candara" w:hAnsi="Candara"/>
                <w:sz w:val="22"/>
                <w:szCs w:val="22"/>
              </w:rPr>
              <w:t xml:space="preserve"> in Part X: Indigenous Rights: Struggle and Revitalization</w:t>
            </w:r>
            <w:r w:rsidR="009427CF">
              <w:rPr>
                <w:rFonts w:ascii="Candara" w:hAnsi="Candara"/>
                <w:sz w:val="22"/>
                <w:szCs w:val="22"/>
              </w:rPr>
              <w:t xml:space="preserve"> in (NAV) pgs. 476-495</w:t>
            </w:r>
            <w:r>
              <w:rPr>
                <w:rFonts w:ascii="Candara" w:hAnsi="Candara"/>
                <w:sz w:val="22"/>
                <w:szCs w:val="22"/>
              </w:rPr>
              <w:t>;</w:t>
            </w:r>
          </w:p>
          <w:p w:rsidR="0050590F" w:rsidRPr="009427CF" w:rsidRDefault="009427CF" w:rsidP="00C727D4">
            <w:pPr>
              <w:rPr>
                <w:rFonts w:ascii="Candara" w:hAnsi="Candara"/>
                <w:sz w:val="22"/>
                <w:szCs w:val="22"/>
              </w:rPr>
            </w:pPr>
            <w:r>
              <w:rPr>
                <w:rFonts w:ascii="Candara" w:hAnsi="Candara"/>
                <w:sz w:val="22"/>
                <w:szCs w:val="22"/>
              </w:rPr>
              <w:t xml:space="preserve">Finalize Final </w:t>
            </w:r>
            <w:r w:rsidR="00B94E86">
              <w:rPr>
                <w:rFonts w:ascii="Candara" w:hAnsi="Candara"/>
                <w:sz w:val="22"/>
                <w:szCs w:val="22"/>
              </w:rPr>
              <w:t>Research</w:t>
            </w:r>
            <w:r w:rsidR="00242C89">
              <w:rPr>
                <w:rFonts w:ascii="Candara" w:hAnsi="Candara"/>
                <w:sz w:val="22"/>
                <w:szCs w:val="22"/>
              </w:rPr>
              <w:t xml:space="preserve"> paper and turn in Saturday, December 3</w:t>
            </w:r>
            <w:r w:rsidR="00242C89" w:rsidRPr="00242C89">
              <w:rPr>
                <w:rFonts w:ascii="Candara" w:hAnsi="Candara"/>
                <w:sz w:val="22"/>
                <w:szCs w:val="22"/>
                <w:vertAlign w:val="superscript"/>
              </w:rPr>
              <w:t>rd</w:t>
            </w:r>
            <w:r w:rsidR="00242C89">
              <w:rPr>
                <w:rFonts w:ascii="Candara" w:hAnsi="Candara"/>
                <w:sz w:val="22"/>
                <w:szCs w:val="22"/>
              </w:rPr>
              <w:t>, by 5pm CST</w:t>
            </w:r>
          </w:p>
        </w:tc>
        <w:tc>
          <w:tcPr>
            <w:tcW w:w="1913" w:type="dxa"/>
          </w:tcPr>
          <w:p w:rsidR="0050590F" w:rsidRDefault="0050590F" w:rsidP="00A26C1E">
            <w:pPr>
              <w:numPr>
                <w:ilvl w:val="0"/>
                <w:numId w:val="7"/>
              </w:numPr>
              <w:rPr>
                <w:rFonts w:ascii="Candara" w:hAnsi="Candara"/>
                <w:sz w:val="22"/>
                <w:szCs w:val="22"/>
              </w:rPr>
            </w:pPr>
            <w:r>
              <w:rPr>
                <w:rFonts w:ascii="Candara" w:hAnsi="Candara"/>
                <w:sz w:val="22"/>
                <w:szCs w:val="22"/>
              </w:rPr>
              <w:t>Discussion board posts</w:t>
            </w:r>
          </w:p>
          <w:p w:rsidR="009427CF" w:rsidRDefault="009427CF" w:rsidP="00A26C1E">
            <w:pPr>
              <w:numPr>
                <w:ilvl w:val="0"/>
                <w:numId w:val="7"/>
              </w:numPr>
              <w:rPr>
                <w:rFonts w:ascii="Candara" w:hAnsi="Candara"/>
                <w:sz w:val="22"/>
                <w:szCs w:val="22"/>
              </w:rPr>
            </w:pPr>
            <w:r>
              <w:rPr>
                <w:rFonts w:ascii="Candara" w:hAnsi="Candara"/>
                <w:sz w:val="22"/>
                <w:szCs w:val="22"/>
              </w:rPr>
              <w:t>Quiz 15</w:t>
            </w:r>
          </w:p>
          <w:p w:rsidR="009427CF" w:rsidRPr="001C4E2D" w:rsidRDefault="009427CF" w:rsidP="00A26C1E">
            <w:pPr>
              <w:numPr>
                <w:ilvl w:val="0"/>
                <w:numId w:val="7"/>
              </w:numPr>
              <w:rPr>
                <w:rFonts w:ascii="Candara" w:hAnsi="Candara"/>
                <w:sz w:val="22"/>
                <w:szCs w:val="22"/>
              </w:rPr>
            </w:pPr>
            <w:r>
              <w:rPr>
                <w:rFonts w:ascii="Candara" w:hAnsi="Candara"/>
                <w:sz w:val="22"/>
                <w:szCs w:val="22"/>
              </w:rPr>
              <w:t>Turn in Final Paper on Saturday at 5pm (CST) to TurnItIn in Blackboard</w:t>
            </w:r>
          </w:p>
        </w:tc>
      </w:tr>
    </w:tbl>
    <w:p w:rsidR="0050590F" w:rsidRDefault="0050590F" w:rsidP="0050590F">
      <w:pPr>
        <w:rPr>
          <w:rFonts w:ascii="Candara" w:hAnsi="Candara"/>
          <w:b/>
          <w:sz w:val="22"/>
          <w:szCs w:val="22"/>
        </w:rPr>
      </w:pPr>
    </w:p>
    <w:p w:rsidR="0050590F" w:rsidRDefault="0050590F" w:rsidP="0050590F">
      <w:pPr>
        <w:rPr>
          <w:rFonts w:ascii="Candara" w:hAnsi="Candara"/>
          <w:b/>
          <w:sz w:val="22"/>
          <w:szCs w:val="22"/>
        </w:rPr>
      </w:pPr>
      <w:r w:rsidRPr="001C4E2D">
        <w:rPr>
          <w:rFonts w:ascii="Candara" w:hAnsi="Candara"/>
          <w:b/>
          <w:sz w:val="22"/>
          <w:szCs w:val="22"/>
        </w:rPr>
        <w:t xml:space="preserve">Week </w:t>
      </w:r>
      <w:r>
        <w:rPr>
          <w:rFonts w:ascii="Candara" w:hAnsi="Candara"/>
          <w:b/>
          <w:sz w:val="22"/>
          <w:szCs w:val="22"/>
        </w:rPr>
        <w:t>16</w:t>
      </w:r>
      <w:r w:rsidRPr="001C4E2D">
        <w:rPr>
          <w:rFonts w:ascii="Candara" w:hAnsi="Candara"/>
          <w:b/>
          <w:sz w:val="22"/>
          <w:szCs w:val="22"/>
        </w:rPr>
        <w:t>.</w:t>
      </w:r>
      <w:r w:rsidRPr="001C4E2D">
        <w:rPr>
          <w:rFonts w:ascii="Candara" w:hAnsi="Candara"/>
          <w:b/>
          <w:sz w:val="22"/>
          <w:szCs w:val="22"/>
        </w:rPr>
        <w:tab/>
      </w:r>
      <w:r>
        <w:rPr>
          <w:rFonts w:ascii="Candara" w:hAnsi="Candara"/>
          <w:b/>
          <w:sz w:val="22"/>
          <w:szCs w:val="22"/>
        </w:rPr>
        <w:t>Dec 5 - 9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87"/>
        <w:gridCol w:w="1913"/>
      </w:tblGrid>
      <w:tr w:rsidR="0050590F" w:rsidRPr="001C4E2D" w:rsidTr="00A26C1E">
        <w:tc>
          <w:tcPr>
            <w:tcW w:w="2088" w:type="dxa"/>
          </w:tcPr>
          <w:p w:rsidR="0050590F" w:rsidRPr="001C4E2D" w:rsidRDefault="0050590F" w:rsidP="00A26C1E">
            <w:pPr>
              <w:rPr>
                <w:rFonts w:ascii="Candara" w:hAnsi="Candara"/>
                <w:sz w:val="22"/>
                <w:szCs w:val="22"/>
              </w:rPr>
            </w:pPr>
            <w:r w:rsidRPr="001C4E2D">
              <w:rPr>
                <w:rFonts w:ascii="Candara" w:hAnsi="Candara"/>
                <w:sz w:val="22"/>
                <w:szCs w:val="22"/>
              </w:rPr>
              <w:t>Topics</w:t>
            </w:r>
          </w:p>
        </w:tc>
        <w:tc>
          <w:tcPr>
            <w:tcW w:w="5287" w:type="dxa"/>
          </w:tcPr>
          <w:p w:rsidR="0050590F" w:rsidRPr="001C4E2D" w:rsidRDefault="0050590F" w:rsidP="00A26C1E">
            <w:pPr>
              <w:rPr>
                <w:rFonts w:ascii="Candara" w:hAnsi="Candara"/>
                <w:sz w:val="22"/>
                <w:szCs w:val="22"/>
              </w:rPr>
            </w:pPr>
            <w:r w:rsidRPr="001C4E2D">
              <w:rPr>
                <w:rFonts w:ascii="Candara" w:hAnsi="Candara"/>
                <w:sz w:val="22"/>
                <w:szCs w:val="22"/>
              </w:rPr>
              <w:t>Read</w:t>
            </w:r>
          </w:p>
        </w:tc>
        <w:tc>
          <w:tcPr>
            <w:tcW w:w="1913" w:type="dxa"/>
          </w:tcPr>
          <w:p w:rsidR="0050590F" w:rsidRPr="001C4E2D" w:rsidRDefault="0050590F" w:rsidP="00A26C1E">
            <w:pPr>
              <w:rPr>
                <w:rFonts w:ascii="Candara" w:hAnsi="Candara"/>
                <w:sz w:val="22"/>
                <w:szCs w:val="22"/>
              </w:rPr>
            </w:pPr>
            <w:r w:rsidRPr="001C4E2D">
              <w:rPr>
                <w:rFonts w:ascii="Candara" w:hAnsi="Candara"/>
                <w:sz w:val="22"/>
                <w:szCs w:val="22"/>
              </w:rPr>
              <w:t>Complete</w:t>
            </w:r>
          </w:p>
        </w:tc>
      </w:tr>
      <w:tr w:rsidR="0050590F" w:rsidRPr="001C4E2D" w:rsidTr="00A26C1E">
        <w:tc>
          <w:tcPr>
            <w:tcW w:w="2088" w:type="dxa"/>
          </w:tcPr>
          <w:p w:rsidR="0050590F" w:rsidRPr="001C4E2D" w:rsidRDefault="00287D4D" w:rsidP="00A26C1E">
            <w:pPr>
              <w:rPr>
                <w:rFonts w:ascii="Candara" w:hAnsi="Candara"/>
                <w:sz w:val="22"/>
                <w:szCs w:val="22"/>
              </w:rPr>
            </w:pPr>
            <w:r>
              <w:rPr>
                <w:rFonts w:ascii="Candara" w:hAnsi="Candara"/>
                <w:sz w:val="22"/>
                <w:szCs w:val="22"/>
              </w:rPr>
              <w:t>Review &amp; Final Exam</w:t>
            </w:r>
          </w:p>
        </w:tc>
        <w:tc>
          <w:tcPr>
            <w:tcW w:w="5287" w:type="dxa"/>
          </w:tcPr>
          <w:p w:rsidR="0050590F" w:rsidRDefault="0050590F" w:rsidP="00A26C1E">
            <w:pPr>
              <w:rPr>
                <w:rFonts w:ascii="Candara" w:hAnsi="Candara"/>
                <w:iCs/>
                <w:sz w:val="22"/>
                <w:szCs w:val="22"/>
              </w:rPr>
            </w:pPr>
            <w:r>
              <w:rPr>
                <w:rFonts w:ascii="Candara" w:hAnsi="Candara"/>
                <w:iCs/>
                <w:sz w:val="22"/>
                <w:szCs w:val="22"/>
              </w:rPr>
              <w:t>No new readings.</w:t>
            </w:r>
          </w:p>
          <w:p w:rsidR="0050590F" w:rsidRDefault="00B94E86" w:rsidP="00A26C1E">
            <w:pPr>
              <w:rPr>
                <w:rFonts w:ascii="Candara" w:hAnsi="Candara"/>
                <w:iCs/>
                <w:sz w:val="22"/>
                <w:szCs w:val="22"/>
              </w:rPr>
            </w:pPr>
            <w:r>
              <w:rPr>
                <w:rFonts w:ascii="Candara" w:hAnsi="Candara"/>
                <w:iCs/>
                <w:sz w:val="22"/>
                <w:szCs w:val="22"/>
              </w:rPr>
              <w:t xml:space="preserve">Final exam closes at 5pm on the last day of class – you can take it anytime during this week. </w:t>
            </w:r>
          </w:p>
          <w:p w:rsidR="0050590F" w:rsidRPr="00EF1C45" w:rsidRDefault="0050590F" w:rsidP="00A26C1E">
            <w:pPr>
              <w:rPr>
                <w:rFonts w:ascii="Candara" w:hAnsi="Candara"/>
                <w:iCs/>
                <w:sz w:val="22"/>
                <w:szCs w:val="22"/>
              </w:rPr>
            </w:pPr>
          </w:p>
        </w:tc>
        <w:tc>
          <w:tcPr>
            <w:tcW w:w="1913" w:type="dxa"/>
          </w:tcPr>
          <w:p w:rsidR="00B94E86" w:rsidRDefault="00B94E86" w:rsidP="00A26C1E">
            <w:pPr>
              <w:numPr>
                <w:ilvl w:val="0"/>
                <w:numId w:val="7"/>
              </w:numPr>
              <w:rPr>
                <w:rFonts w:ascii="Candara" w:hAnsi="Candara"/>
                <w:sz w:val="22"/>
                <w:szCs w:val="22"/>
              </w:rPr>
            </w:pPr>
            <w:r>
              <w:rPr>
                <w:rFonts w:ascii="Candara" w:hAnsi="Candara"/>
                <w:sz w:val="22"/>
                <w:szCs w:val="22"/>
              </w:rPr>
              <w:t xml:space="preserve">Discussion Board Posts </w:t>
            </w:r>
          </w:p>
          <w:p w:rsidR="00287D4D" w:rsidRDefault="00287D4D" w:rsidP="00A26C1E">
            <w:pPr>
              <w:numPr>
                <w:ilvl w:val="0"/>
                <w:numId w:val="7"/>
              </w:numPr>
              <w:rPr>
                <w:rFonts w:ascii="Candara" w:hAnsi="Candara"/>
                <w:sz w:val="22"/>
                <w:szCs w:val="22"/>
              </w:rPr>
            </w:pPr>
            <w:r>
              <w:rPr>
                <w:rFonts w:ascii="Candara" w:hAnsi="Candara"/>
                <w:sz w:val="22"/>
                <w:szCs w:val="22"/>
              </w:rPr>
              <w:t>Closing Comments Discussion Board Post</w:t>
            </w:r>
          </w:p>
          <w:p w:rsidR="00B94E86" w:rsidRDefault="00B94E86" w:rsidP="00A26C1E">
            <w:pPr>
              <w:numPr>
                <w:ilvl w:val="0"/>
                <w:numId w:val="7"/>
              </w:numPr>
              <w:rPr>
                <w:rFonts w:ascii="Candara" w:hAnsi="Candara"/>
                <w:sz w:val="22"/>
                <w:szCs w:val="22"/>
              </w:rPr>
            </w:pPr>
            <w:r>
              <w:rPr>
                <w:rFonts w:ascii="Candara" w:hAnsi="Candara"/>
                <w:sz w:val="22"/>
                <w:szCs w:val="22"/>
              </w:rPr>
              <w:t>Quiz 16</w:t>
            </w:r>
          </w:p>
          <w:p w:rsidR="0050590F" w:rsidRPr="001C4E2D" w:rsidRDefault="0050590F" w:rsidP="00A26C1E">
            <w:pPr>
              <w:numPr>
                <w:ilvl w:val="0"/>
                <w:numId w:val="7"/>
              </w:numPr>
              <w:rPr>
                <w:rFonts w:ascii="Candara" w:hAnsi="Candara"/>
                <w:sz w:val="22"/>
                <w:szCs w:val="22"/>
              </w:rPr>
            </w:pPr>
            <w:r>
              <w:rPr>
                <w:rFonts w:ascii="Candara" w:hAnsi="Candara"/>
                <w:sz w:val="22"/>
                <w:szCs w:val="22"/>
              </w:rPr>
              <w:t>FIN</w:t>
            </w:r>
            <w:r w:rsidR="00B94E86">
              <w:rPr>
                <w:rFonts w:ascii="Candara" w:hAnsi="Candara"/>
                <w:sz w:val="22"/>
                <w:szCs w:val="22"/>
              </w:rPr>
              <w:t>AL EXAM due by 5pm (CST) on the last day of class</w:t>
            </w:r>
            <w:r>
              <w:rPr>
                <w:rFonts w:ascii="Candara" w:hAnsi="Candara"/>
                <w:sz w:val="22"/>
                <w:szCs w:val="22"/>
              </w:rPr>
              <w:t>.</w:t>
            </w:r>
          </w:p>
        </w:tc>
      </w:tr>
    </w:tbl>
    <w:p w:rsidR="00641473" w:rsidRPr="00287D4D" w:rsidRDefault="00641473" w:rsidP="00287D4D">
      <w:pPr>
        <w:tabs>
          <w:tab w:val="left" w:pos="0"/>
        </w:tabs>
        <w:rPr>
          <w:rFonts w:ascii="Candara" w:hAnsi="Candara"/>
          <w:b/>
          <w:sz w:val="20"/>
        </w:rPr>
      </w:pPr>
    </w:p>
    <w:p w:rsidR="00D12358" w:rsidRDefault="00D12358" w:rsidP="005A449C">
      <w:pPr>
        <w:widowControl w:val="0"/>
        <w:autoSpaceDE w:val="0"/>
        <w:autoSpaceDN w:val="0"/>
        <w:adjustRightInd w:val="0"/>
        <w:rPr>
          <w:rFonts w:ascii="Times New Roman" w:eastAsiaTheme="minorHAnsi" w:hAnsi="Times New Roman"/>
          <w:b/>
          <w:lang w:bidi="ar-SA"/>
        </w:rPr>
      </w:pPr>
    </w:p>
    <w:p w:rsidR="005A449C" w:rsidRPr="00F164BE" w:rsidRDefault="005A449C" w:rsidP="005A449C">
      <w:pPr>
        <w:widowControl w:val="0"/>
        <w:autoSpaceDE w:val="0"/>
        <w:autoSpaceDN w:val="0"/>
        <w:adjustRightInd w:val="0"/>
        <w:rPr>
          <w:rFonts w:ascii="Times New Roman" w:eastAsiaTheme="minorHAnsi" w:hAnsi="Times New Roman"/>
          <w:b/>
          <w:lang w:bidi="ar-SA"/>
        </w:rPr>
      </w:pPr>
      <w:r w:rsidRPr="00F164BE">
        <w:rPr>
          <w:rFonts w:ascii="Times New Roman" w:eastAsiaTheme="minorHAnsi" w:hAnsi="Times New Roman"/>
          <w:b/>
          <w:lang w:bidi="ar-SA"/>
        </w:rPr>
        <w:t>Makeup policy</w:t>
      </w:r>
    </w:p>
    <w:p w:rsidR="00B14846" w:rsidRPr="00EE5C67" w:rsidRDefault="005A449C" w:rsidP="005A449C">
      <w:pPr>
        <w:widowControl w:val="0"/>
        <w:autoSpaceDE w:val="0"/>
        <w:autoSpaceDN w:val="0"/>
        <w:adjustRightInd w:val="0"/>
        <w:rPr>
          <w:rFonts w:ascii="Times New Roman" w:hAnsi="Times New Roman"/>
        </w:rPr>
      </w:pPr>
      <w:r w:rsidRPr="00F164BE">
        <w:rPr>
          <w:rFonts w:ascii="Times New Roman" w:eastAsiaTheme="minorHAnsi" w:hAnsi="Times New Roman"/>
          <w:lang w:bidi="ar-SA"/>
        </w:rPr>
        <w:t>This is a 100% online course. You are responsible for managing your time to make sure you complete all assignments on time.  **</w:t>
      </w:r>
      <w:r w:rsidRPr="00F164BE">
        <w:rPr>
          <w:rFonts w:ascii="Times New Roman" w:eastAsiaTheme="minorHAnsi" w:hAnsi="Times New Roman"/>
          <w:b/>
          <w:lang w:bidi="ar-SA"/>
        </w:rPr>
        <w:t>There are no make</w:t>
      </w:r>
      <w:r w:rsidR="00225DCB" w:rsidRPr="00F164BE">
        <w:rPr>
          <w:rFonts w:ascii="Times New Roman" w:eastAsiaTheme="minorHAnsi" w:hAnsi="Times New Roman"/>
          <w:b/>
          <w:lang w:bidi="ar-SA"/>
        </w:rPr>
        <w:t>-</w:t>
      </w:r>
      <w:r w:rsidRPr="00F164BE">
        <w:rPr>
          <w:rFonts w:ascii="Times New Roman" w:eastAsiaTheme="minorHAnsi" w:hAnsi="Times New Roman"/>
          <w:b/>
          <w:lang w:bidi="ar-SA"/>
        </w:rPr>
        <w:t xml:space="preserve">ups for discussion posts or </w:t>
      </w:r>
      <w:r w:rsidR="00665F2C" w:rsidRPr="00F164BE">
        <w:rPr>
          <w:rFonts w:ascii="Times New Roman" w:eastAsiaTheme="minorHAnsi" w:hAnsi="Times New Roman"/>
          <w:b/>
          <w:lang w:bidi="ar-SA"/>
        </w:rPr>
        <w:t>quizzes.</w:t>
      </w:r>
      <w:r w:rsidR="00665F2C" w:rsidRPr="00F164BE">
        <w:rPr>
          <w:rFonts w:ascii="Times New Roman" w:eastAsiaTheme="minorHAnsi" w:hAnsi="Times New Roman"/>
          <w:lang w:bidi="ar-SA"/>
        </w:rPr>
        <w:t xml:space="preserve"> *</w:t>
      </w:r>
      <w:r w:rsidRPr="00F164BE">
        <w:rPr>
          <w:rFonts w:ascii="Times New Roman" w:eastAsiaTheme="minorHAnsi" w:hAnsi="Times New Roman"/>
          <w:lang w:bidi="ar-SA"/>
        </w:rPr>
        <w:t xml:space="preserve">* A student may </w:t>
      </w:r>
      <w:r w:rsidR="00225DCB" w:rsidRPr="00F164BE">
        <w:rPr>
          <w:rFonts w:ascii="Times New Roman" w:eastAsiaTheme="minorHAnsi" w:hAnsi="Times New Roman"/>
          <w:lang w:bidi="ar-SA"/>
        </w:rPr>
        <w:t xml:space="preserve">only </w:t>
      </w:r>
      <w:r w:rsidRPr="00F164BE">
        <w:rPr>
          <w:rFonts w:ascii="Times New Roman" w:eastAsiaTheme="minorHAnsi" w:hAnsi="Times New Roman"/>
          <w:lang w:bidi="ar-SA"/>
        </w:rPr>
        <w:t>make</w:t>
      </w:r>
      <w:r w:rsidR="00225DCB" w:rsidRPr="00F164BE">
        <w:rPr>
          <w:rFonts w:ascii="Times New Roman" w:eastAsiaTheme="minorHAnsi" w:hAnsi="Times New Roman"/>
          <w:lang w:bidi="ar-SA"/>
        </w:rPr>
        <w:t xml:space="preserve"> </w:t>
      </w:r>
      <w:r w:rsidRPr="00F164BE">
        <w:rPr>
          <w:rFonts w:ascii="Times New Roman" w:eastAsiaTheme="minorHAnsi" w:hAnsi="Times New Roman"/>
          <w:lang w:bidi="ar-SA"/>
        </w:rPr>
        <w:t>up an exam if there is illness, injury</w:t>
      </w:r>
      <w:r w:rsidR="00225DCB" w:rsidRPr="00F164BE">
        <w:rPr>
          <w:rFonts w:ascii="Times New Roman" w:eastAsiaTheme="minorHAnsi" w:hAnsi="Times New Roman"/>
          <w:lang w:bidi="ar-SA"/>
        </w:rPr>
        <w:t>,</w:t>
      </w:r>
      <w:r w:rsidRPr="00F164BE">
        <w:rPr>
          <w:rFonts w:ascii="Times New Roman" w:eastAsiaTheme="minorHAnsi" w:hAnsi="Times New Roman"/>
          <w:lang w:bidi="ar-SA"/>
        </w:rPr>
        <w:t xml:space="preserve"> or another </w:t>
      </w:r>
      <w:r w:rsidRPr="00F164BE">
        <w:rPr>
          <w:rFonts w:ascii="Times New Roman" w:eastAsiaTheme="minorHAnsi" w:hAnsi="Times New Roman"/>
          <w:i/>
          <w:lang w:bidi="ar-SA"/>
        </w:rPr>
        <w:t>documented</w:t>
      </w:r>
      <w:r w:rsidRPr="00F164BE">
        <w:rPr>
          <w:rFonts w:ascii="Times New Roman" w:eastAsiaTheme="minorHAnsi" w:hAnsi="Times New Roman"/>
          <w:lang w:bidi="ar-SA"/>
        </w:rPr>
        <w:t xml:space="preserve"> excuse. If a student misses an exam due to illness, injury, something out of their control they must 1. Provide documentation (doctor’s note, police report, etc</w:t>
      </w:r>
      <w:r w:rsidR="00665F2C">
        <w:rPr>
          <w:rFonts w:ascii="Times New Roman" w:eastAsiaTheme="minorHAnsi" w:hAnsi="Times New Roman"/>
          <w:lang w:bidi="ar-SA"/>
        </w:rPr>
        <w:t xml:space="preserve"> etc.</w:t>
      </w:r>
      <w:r w:rsidRPr="00F164BE">
        <w:rPr>
          <w:rFonts w:ascii="Times New Roman" w:eastAsiaTheme="minorHAnsi" w:hAnsi="Times New Roman"/>
          <w:lang w:bidi="ar-SA"/>
        </w:rPr>
        <w:t>), 2. Must notify me as soon as possible of intent to take a make</w:t>
      </w:r>
      <w:r w:rsidR="00225DCB" w:rsidRPr="00F164BE">
        <w:rPr>
          <w:rFonts w:ascii="Times New Roman" w:eastAsiaTheme="minorHAnsi" w:hAnsi="Times New Roman"/>
          <w:lang w:bidi="ar-SA"/>
        </w:rPr>
        <w:t>-</w:t>
      </w:r>
      <w:r w:rsidRPr="00F164BE">
        <w:rPr>
          <w:rFonts w:ascii="Times New Roman" w:eastAsiaTheme="minorHAnsi" w:hAnsi="Times New Roman"/>
          <w:lang w:bidi="ar-SA"/>
        </w:rPr>
        <w:t>up exam, and 3. Prepare to take the make</w:t>
      </w:r>
      <w:r w:rsidR="00225DCB" w:rsidRPr="00F164BE">
        <w:rPr>
          <w:rFonts w:ascii="Times New Roman" w:eastAsiaTheme="minorHAnsi" w:hAnsi="Times New Roman"/>
          <w:lang w:bidi="ar-SA"/>
        </w:rPr>
        <w:t>-</w:t>
      </w:r>
      <w:r w:rsidRPr="00F164BE">
        <w:rPr>
          <w:rFonts w:ascii="Times New Roman" w:eastAsiaTheme="minorHAnsi" w:hAnsi="Times New Roman"/>
          <w:lang w:bidi="ar-SA"/>
        </w:rPr>
        <w:t>up exam within 1 week of the excused absence</w:t>
      </w:r>
      <w:r w:rsidR="00225DCB" w:rsidRPr="00F164BE">
        <w:rPr>
          <w:rFonts w:ascii="Times New Roman" w:eastAsiaTheme="minorHAnsi" w:hAnsi="Times New Roman"/>
          <w:lang w:bidi="ar-SA"/>
        </w:rPr>
        <w:t>,</w:t>
      </w:r>
      <w:r w:rsidRPr="00F164BE">
        <w:rPr>
          <w:rFonts w:ascii="Times New Roman" w:eastAsiaTheme="minorHAnsi" w:hAnsi="Times New Roman"/>
          <w:lang w:bidi="ar-SA"/>
        </w:rPr>
        <w:t xml:space="preserve"> if possible. Students who miss an exam with no excused absence will receive a zero on the exam. </w:t>
      </w:r>
      <w:r w:rsidRPr="00F164BE">
        <w:rPr>
          <w:rFonts w:ascii="Times New Roman" w:hAnsi="Times New Roman"/>
        </w:rPr>
        <w:t>If the student foresees that</w:t>
      </w:r>
      <w:r w:rsidR="00225DCB" w:rsidRPr="00F164BE">
        <w:rPr>
          <w:rFonts w:ascii="Times New Roman" w:hAnsi="Times New Roman"/>
        </w:rPr>
        <w:t xml:space="preserve"> s/he</w:t>
      </w:r>
      <w:r w:rsidRPr="00F164BE">
        <w:rPr>
          <w:rFonts w:ascii="Times New Roman" w:hAnsi="Times New Roman"/>
        </w:rPr>
        <w:t xml:space="preserve"> will be unable to complete the course, then s</w:t>
      </w:r>
      <w:r w:rsidR="00225DCB" w:rsidRPr="00F164BE">
        <w:rPr>
          <w:rFonts w:ascii="Times New Roman" w:hAnsi="Times New Roman"/>
        </w:rPr>
        <w:t>/</w:t>
      </w:r>
      <w:r w:rsidRPr="00F164BE">
        <w:rPr>
          <w:rFonts w:ascii="Times New Roman" w:hAnsi="Times New Roman"/>
        </w:rPr>
        <w:t>he should drop the course or accept the posted grade.</w:t>
      </w:r>
    </w:p>
    <w:p w:rsidR="00B945D1" w:rsidRPr="00F164BE" w:rsidRDefault="007B7E30" w:rsidP="00C8226E">
      <w:pPr>
        <w:tabs>
          <w:tab w:val="left" w:pos="0"/>
        </w:tabs>
        <w:ind w:hanging="720"/>
        <w:rPr>
          <w:rFonts w:ascii="Times New Roman" w:hAnsi="Times New Roman"/>
          <w:b/>
        </w:rPr>
      </w:pPr>
      <w:r w:rsidRPr="00F164BE">
        <w:rPr>
          <w:rFonts w:ascii="Times New Roman" w:hAnsi="Times New Roman"/>
          <w:b/>
        </w:rPr>
        <w:tab/>
      </w:r>
    </w:p>
    <w:p w:rsidR="00CC3419" w:rsidRPr="008B7A4C" w:rsidRDefault="008B7A4C" w:rsidP="00CC3419">
      <w:pPr>
        <w:rPr>
          <w:rFonts w:ascii="Times New Roman" w:eastAsia="Times New Roman" w:hAnsi="Times New Roman"/>
          <w:b/>
          <w:iCs/>
          <w:color w:val="000000"/>
          <w:shd w:val="clear" w:color="auto" w:fill="FFFFFF"/>
          <w:lang w:bidi="ar-SA"/>
        </w:rPr>
      </w:pPr>
      <w:r>
        <w:rPr>
          <w:rFonts w:ascii="Times New Roman" w:eastAsia="Times New Roman" w:hAnsi="Times New Roman"/>
          <w:b/>
          <w:bCs/>
          <w:iCs/>
          <w:color w:val="000000"/>
          <w:shd w:val="clear" w:color="auto" w:fill="FFFFFF"/>
          <w:lang w:bidi="ar-SA"/>
        </w:rPr>
        <w:t xml:space="preserve">Grade Discrepancy: </w:t>
      </w:r>
      <w:r>
        <w:rPr>
          <w:rFonts w:ascii="Times New Roman" w:eastAsia="Times New Roman" w:hAnsi="Times New Roman"/>
          <w:iCs/>
          <w:color w:val="000000"/>
          <w:shd w:val="clear" w:color="auto" w:fill="FFFFFF"/>
          <w:lang w:bidi="ar-SA"/>
        </w:rPr>
        <w:t>Procedure</w:t>
      </w:r>
      <w:r w:rsidR="00182EBE">
        <w:rPr>
          <w:rFonts w:ascii="Times New Roman" w:eastAsia="Times New Roman" w:hAnsi="Times New Roman"/>
          <w:iCs/>
          <w:color w:val="000000"/>
          <w:shd w:val="clear" w:color="auto" w:fill="FFFFFF"/>
          <w:lang w:bidi="ar-SA"/>
        </w:rPr>
        <w:t xml:space="preserve"> to follow when</w:t>
      </w:r>
      <w:r>
        <w:rPr>
          <w:rFonts w:ascii="Times New Roman" w:eastAsia="Times New Roman" w:hAnsi="Times New Roman"/>
          <w:iCs/>
          <w:color w:val="000000"/>
          <w:shd w:val="clear" w:color="auto" w:fill="FFFFFF"/>
          <w:lang w:bidi="ar-SA"/>
        </w:rPr>
        <w:t xml:space="preserve"> challenging g</w:t>
      </w:r>
      <w:r w:rsidR="00CC3419" w:rsidRPr="00CC3419">
        <w:rPr>
          <w:rFonts w:ascii="Times New Roman" w:eastAsia="Times New Roman" w:hAnsi="Times New Roman"/>
          <w:iCs/>
          <w:color w:val="000000"/>
          <w:shd w:val="clear" w:color="auto" w:fill="FFFFFF"/>
          <w:lang w:bidi="ar-SA"/>
        </w:rPr>
        <w:t>rades</w:t>
      </w:r>
      <w:r>
        <w:rPr>
          <w:rFonts w:ascii="Times New Roman" w:eastAsia="Times New Roman" w:hAnsi="Times New Roman"/>
          <w:iCs/>
          <w:color w:val="000000"/>
          <w:shd w:val="clear" w:color="auto" w:fill="FFFFFF"/>
          <w:lang w:bidi="ar-SA"/>
        </w:rPr>
        <w:t xml:space="preserve"> in this class.</w:t>
      </w:r>
    </w:p>
    <w:p w:rsidR="00CC3419" w:rsidRPr="00CC3419" w:rsidRDefault="00CC3419" w:rsidP="00CC3419">
      <w:pPr>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If you think that one of your assignments has been graded incorrectly, you have the right to challenge that grade. The procedure is as follows:</w:t>
      </w:r>
    </w:p>
    <w:p w:rsidR="00CC3419" w:rsidRPr="00CC3419" w:rsidRDefault="00CC3419" w:rsidP="00CC3419">
      <w:pPr>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Carefully review the grade that you received and the reason for that grade. If you continue to think that your grade may has been reached in error:</w:t>
      </w:r>
    </w:p>
    <w:p w:rsidR="008B7A4C" w:rsidRDefault="00182EBE" w:rsidP="00CC3419">
      <w:pPr>
        <w:numPr>
          <w:ilvl w:val="0"/>
          <w:numId w:val="23"/>
        </w:numPr>
        <w:spacing w:line="276" w:lineRule="auto"/>
        <w:rPr>
          <w:rFonts w:ascii="Times New Roman" w:eastAsia="Times New Roman" w:hAnsi="Times New Roman"/>
          <w:iCs/>
          <w:color w:val="000000"/>
          <w:shd w:val="clear" w:color="auto" w:fill="FFFFFF"/>
          <w:lang w:bidi="ar-SA"/>
        </w:rPr>
      </w:pPr>
      <w:r>
        <w:rPr>
          <w:rFonts w:ascii="Times New Roman" w:eastAsia="Times New Roman" w:hAnsi="Times New Roman"/>
          <w:iCs/>
          <w:color w:val="000000"/>
          <w:shd w:val="clear" w:color="auto" w:fill="FFFFFF"/>
          <w:lang w:bidi="ar-SA"/>
        </w:rPr>
        <w:t>Title</w:t>
      </w:r>
      <w:r w:rsidR="008B7A4C">
        <w:rPr>
          <w:rFonts w:ascii="Times New Roman" w:eastAsia="Times New Roman" w:hAnsi="Times New Roman"/>
          <w:iCs/>
          <w:color w:val="000000"/>
          <w:shd w:val="clear" w:color="auto" w:fill="FFFFFF"/>
          <w:lang w:bidi="ar-SA"/>
        </w:rPr>
        <w:t xml:space="preserve"> your word d</w:t>
      </w:r>
      <w:r>
        <w:rPr>
          <w:rFonts w:ascii="Times New Roman" w:eastAsia="Times New Roman" w:hAnsi="Times New Roman"/>
          <w:iCs/>
          <w:color w:val="000000"/>
          <w:shd w:val="clear" w:color="auto" w:fill="FFFFFF"/>
          <w:lang w:bidi="ar-SA"/>
        </w:rPr>
        <w:t>ocument or email with</w:t>
      </w:r>
      <w:r w:rsidR="008B7A4C">
        <w:rPr>
          <w:rFonts w:ascii="Times New Roman" w:eastAsia="Times New Roman" w:hAnsi="Times New Roman"/>
          <w:iCs/>
          <w:color w:val="000000"/>
          <w:shd w:val="clear" w:color="auto" w:fill="FFFFFF"/>
          <w:lang w:bidi="ar-SA"/>
        </w:rPr>
        <w:t xml:space="preserve"> </w:t>
      </w:r>
      <w:r w:rsidR="008B7A4C" w:rsidRPr="00CC3419">
        <w:rPr>
          <w:rFonts w:ascii="Times New Roman" w:eastAsia="Times New Roman" w:hAnsi="Times New Roman"/>
          <w:iCs/>
          <w:color w:val="000000"/>
          <w:shd w:val="clear" w:color="auto" w:fill="FFFFFF"/>
          <w:lang w:bidi="ar-SA"/>
        </w:rPr>
        <w:t>“</w:t>
      </w:r>
      <w:r w:rsidR="00CC3419" w:rsidRPr="00CC3419">
        <w:rPr>
          <w:rFonts w:ascii="Times New Roman" w:eastAsia="Times New Roman" w:hAnsi="Times New Roman"/>
          <w:iCs/>
          <w:color w:val="000000"/>
          <w:shd w:val="clear" w:color="auto" w:fill="FFFFFF"/>
          <w:lang w:bidi="ar-SA"/>
        </w:rPr>
        <w:t xml:space="preserve">Assignment (# or title) Grade Discrepancy.” </w:t>
      </w:r>
    </w:p>
    <w:p w:rsidR="00CC3419" w:rsidRDefault="00CC3419" w:rsidP="00CC3419">
      <w:pPr>
        <w:numPr>
          <w:ilvl w:val="0"/>
          <w:numId w:val="23"/>
        </w:numPr>
        <w:spacing w:line="276" w:lineRule="auto"/>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lastRenderedPageBreak/>
        <w:t xml:space="preserve">The paper </w:t>
      </w:r>
      <w:r w:rsidR="008B7A4C">
        <w:rPr>
          <w:rFonts w:ascii="Times New Roman" w:eastAsia="Times New Roman" w:hAnsi="Times New Roman"/>
          <w:iCs/>
          <w:color w:val="000000"/>
          <w:shd w:val="clear" w:color="auto" w:fill="FFFFFF"/>
          <w:lang w:bidi="ar-SA"/>
        </w:rPr>
        <w:t xml:space="preserve">or email </w:t>
      </w:r>
      <w:r w:rsidRPr="00CC3419">
        <w:rPr>
          <w:rFonts w:ascii="Times New Roman" w:eastAsia="Times New Roman" w:hAnsi="Times New Roman"/>
          <w:iCs/>
          <w:color w:val="000000"/>
          <w:shd w:val="clear" w:color="auto" w:fill="FFFFFF"/>
          <w:lang w:bidi="ar-SA"/>
        </w:rPr>
        <w:t xml:space="preserve">should include the reasons that you think the assignment grade is not accurate. </w:t>
      </w:r>
      <w:r w:rsidRPr="005B0A32">
        <w:rPr>
          <w:rFonts w:ascii="Times New Roman" w:eastAsia="Times New Roman" w:hAnsi="Times New Roman"/>
          <w:iCs/>
          <w:color w:val="000000"/>
          <w:shd w:val="clear" w:color="auto" w:fill="FFFFFF"/>
          <w:lang w:bidi="ar-SA"/>
        </w:rPr>
        <w:t>Be specific in your reasons</w:t>
      </w:r>
      <w:r w:rsidRPr="00CC3419">
        <w:rPr>
          <w:rFonts w:ascii="Times New Roman" w:eastAsia="Times New Roman" w:hAnsi="Times New Roman"/>
          <w:iCs/>
          <w:color w:val="000000"/>
          <w:shd w:val="clear" w:color="auto" w:fill="FFFFFF"/>
          <w:lang w:bidi="ar-SA"/>
        </w:rPr>
        <w:t xml:space="preserve"> about why this issue should be addressed and the reasons you think there is not a correct grade reflected. You must have specific, logical, and well thought out proof that addresses your specific concerns for it to be valid.</w:t>
      </w:r>
    </w:p>
    <w:p w:rsidR="005B0A32" w:rsidRDefault="00182EBE" w:rsidP="00A26C1E">
      <w:pPr>
        <w:numPr>
          <w:ilvl w:val="1"/>
          <w:numId w:val="23"/>
        </w:numPr>
        <w:spacing w:line="276" w:lineRule="auto"/>
        <w:rPr>
          <w:rFonts w:ascii="Times New Roman" w:eastAsia="Times New Roman" w:hAnsi="Times New Roman"/>
          <w:iCs/>
          <w:color w:val="000000"/>
          <w:shd w:val="clear" w:color="auto" w:fill="FFFFFF"/>
          <w:lang w:bidi="ar-SA"/>
        </w:rPr>
      </w:pPr>
      <w:r w:rsidRPr="005B0A32">
        <w:rPr>
          <w:rFonts w:ascii="Times New Roman" w:eastAsia="Times New Roman" w:hAnsi="Times New Roman"/>
          <w:iCs/>
          <w:color w:val="000000"/>
          <w:shd w:val="clear" w:color="auto" w:fill="FFFFFF"/>
          <w:lang w:bidi="ar-SA"/>
        </w:rPr>
        <w:t xml:space="preserve">An example of “proof” </w:t>
      </w:r>
      <w:r w:rsidR="008B7A4C" w:rsidRPr="005B0A32">
        <w:rPr>
          <w:rFonts w:ascii="Times New Roman" w:eastAsia="Times New Roman" w:hAnsi="Times New Roman"/>
          <w:iCs/>
          <w:color w:val="000000"/>
          <w:shd w:val="clear" w:color="auto" w:fill="FFFFFF"/>
          <w:lang w:bidi="ar-SA"/>
        </w:rPr>
        <w:t>would be showing me</w:t>
      </w:r>
      <w:r w:rsidRPr="005B0A32">
        <w:rPr>
          <w:rFonts w:ascii="Times New Roman" w:eastAsia="Times New Roman" w:hAnsi="Times New Roman"/>
          <w:iCs/>
          <w:color w:val="000000"/>
          <w:shd w:val="clear" w:color="auto" w:fill="FFFFFF"/>
          <w:lang w:bidi="ar-SA"/>
        </w:rPr>
        <w:t xml:space="preserve"> a copy of</w:t>
      </w:r>
      <w:r w:rsidR="008B7A4C" w:rsidRPr="005B0A32">
        <w:rPr>
          <w:rFonts w:ascii="Times New Roman" w:eastAsia="Times New Roman" w:hAnsi="Times New Roman"/>
          <w:iCs/>
          <w:color w:val="000000"/>
          <w:shd w:val="clear" w:color="auto" w:fill="FFFFFF"/>
          <w:lang w:bidi="ar-SA"/>
        </w:rPr>
        <w:t xml:space="preserve"> your</w:t>
      </w:r>
      <w:r w:rsidRPr="005B0A32">
        <w:rPr>
          <w:rFonts w:ascii="Times New Roman" w:eastAsia="Times New Roman" w:hAnsi="Times New Roman"/>
          <w:iCs/>
          <w:color w:val="000000"/>
          <w:shd w:val="clear" w:color="auto" w:fill="FFFFFF"/>
          <w:lang w:bidi="ar-SA"/>
        </w:rPr>
        <w:t xml:space="preserve"> submitted</w:t>
      </w:r>
      <w:r w:rsidR="008B7A4C" w:rsidRPr="005B0A32">
        <w:rPr>
          <w:rFonts w:ascii="Times New Roman" w:eastAsia="Times New Roman" w:hAnsi="Times New Roman"/>
          <w:iCs/>
          <w:color w:val="000000"/>
          <w:shd w:val="clear" w:color="auto" w:fill="FFFFFF"/>
          <w:lang w:bidi="ar-SA"/>
        </w:rPr>
        <w:t xml:space="preserve"> work </w:t>
      </w:r>
      <w:r w:rsidRPr="005B0A32">
        <w:rPr>
          <w:rFonts w:ascii="Times New Roman" w:eastAsia="Times New Roman" w:hAnsi="Times New Roman"/>
          <w:iCs/>
          <w:color w:val="000000"/>
          <w:shd w:val="clear" w:color="auto" w:fill="FFFFFF"/>
          <w:lang w:bidi="ar-SA"/>
        </w:rPr>
        <w:t xml:space="preserve">and marking </w:t>
      </w:r>
      <w:r w:rsidR="008B7A4C" w:rsidRPr="005B0A32">
        <w:rPr>
          <w:rFonts w:ascii="Times New Roman" w:eastAsia="Times New Roman" w:hAnsi="Times New Roman"/>
          <w:iCs/>
          <w:color w:val="000000"/>
          <w:shd w:val="clear" w:color="auto" w:fill="FFFFFF"/>
          <w:lang w:bidi="ar-SA"/>
        </w:rPr>
        <w:t>where you think you have met the course require</w:t>
      </w:r>
      <w:r w:rsidR="005B0A32" w:rsidRPr="005B0A32">
        <w:rPr>
          <w:rFonts w:ascii="Times New Roman" w:eastAsia="Times New Roman" w:hAnsi="Times New Roman"/>
          <w:iCs/>
          <w:color w:val="000000"/>
          <w:shd w:val="clear" w:color="auto" w:fill="FFFFFF"/>
          <w:lang w:bidi="ar-SA"/>
        </w:rPr>
        <w:t xml:space="preserve">ment or grading rubric standard. </w:t>
      </w:r>
    </w:p>
    <w:p w:rsidR="00182EBE" w:rsidRPr="005B0A32" w:rsidRDefault="00182EBE" w:rsidP="00A26C1E">
      <w:pPr>
        <w:numPr>
          <w:ilvl w:val="1"/>
          <w:numId w:val="23"/>
        </w:numPr>
        <w:spacing w:line="276" w:lineRule="auto"/>
        <w:rPr>
          <w:rFonts w:ascii="Times New Roman" w:eastAsia="Times New Roman" w:hAnsi="Times New Roman"/>
          <w:iCs/>
          <w:color w:val="000000"/>
          <w:shd w:val="clear" w:color="auto" w:fill="FFFFFF"/>
          <w:lang w:bidi="ar-SA"/>
        </w:rPr>
      </w:pPr>
      <w:r w:rsidRPr="005B0A32">
        <w:rPr>
          <w:rFonts w:ascii="Times New Roman" w:eastAsia="Times New Roman" w:hAnsi="Times New Roman"/>
          <w:iCs/>
          <w:color w:val="000000"/>
          <w:shd w:val="clear" w:color="auto" w:fill="FFFFFF"/>
          <w:lang w:bidi="ar-SA"/>
        </w:rPr>
        <w:t>You must demonstrate to me that you have met the grading rubric requirement which measure</w:t>
      </w:r>
      <w:r w:rsidR="005B0A32">
        <w:rPr>
          <w:rFonts w:ascii="Times New Roman" w:eastAsia="Times New Roman" w:hAnsi="Times New Roman"/>
          <w:iCs/>
          <w:color w:val="000000"/>
          <w:shd w:val="clear" w:color="auto" w:fill="FFFFFF"/>
          <w:lang w:bidi="ar-SA"/>
        </w:rPr>
        <w:t>s</w:t>
      </w:r>
      <w:r w:rsidRPr="005B0A32">
        <w:rPr>
          <w:rFonts w:ascii="Times New Roman" w:eastAsia="Times New Roman" w:hAnsi="Times New Roman"/>
          <w:iCs/>
          <w:color w:val="000000"/>
          <w:shd w:val="clear" w:color="auto" w:fill="FFFFFF"/>
          <w:lang w:bidi="ar-SA"/>
        </w:rPr>
        <w:t xml:space="preserve"> your </w:t>
      </w:r>
      <w:r w:rsidR="005B0A32">
        <w:rPr>
          <w:rFonts w:ascii="Times New Roman" w:eastAsia="Times New Roman" w:hAnsi="Times New Roman"/>
          <w:iCs/>
          <w:color w:val="000000"/>
          <w:shd w:val="clear" w:color="auto" w:fill="FFFFFF"/>
          <w:lang w:bidi="ar-SA"/>
        </w:rPr>
        <w:t>mastery of the course material for a claim to be valid.</w:t>
      </w:r>
    </w:p>
    <w:p w:rsidR="00CC3419" w:rsidRPr="00CC3419" w:rsidRDefault="00CC3419" w:rsidP="00CC3419">
      <w:pPr>
        <w:numPr>
          <w:ilvl w:val="0"/>
          <w:numId w:val="23"/>
        </w:numPr>
        <w:spacing w:line="276" w:lineRule="auto"/>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After you have written your claim, I would be more than happy to discuss and re</w:t>
      </w:r>
      <w:r w:rsidR="008B7A4C">
        <w:rPr>
          <w:rFonts w:ascii="Times New Roman" w:eastAsia="Times New Roman" w:hAnsi="Times New Roman"/>
          <w:iCs/>
          <w:color w:val="000000"/>
          <w:shd w:val="clear" w:color="auto" w:fill="FFFFFF"/>
          <w:lang w:bidi="ar-SA"/>
        </w:rPr>
        <w:t xml:space="preserve">view any grade concerns. Please </w:t>
      </w:r>
      <w:r w:rsidRPr="00CC3419">
        <w:rPr>
          <w:rFonts w:ascii="Times New Roman" w:eastAsia="Times New Roman" w:hAnsi="Times New Roman"/>
          <w:iCs/>
          <w:color w:val="000000"/>
          <w:shd w:val="clear" w:color="auto" w:fill="FFFFFF"/>
          <w:lang w:bidi="ar-SA"/>
        </w:rPr>
        <w:t>email</w:t>
      </w:r>
      <w:r w:rsidR="008B7A4C">
        <w:rPr>
          <w:rFonts w:ascii="Times New Roman" w:eastAsia="Times New Roman" w:hAnsi="Times New Roman"/>
          <w:iCs/>
          <w:color w:val="000000"/>
          <w:shd w:val="clear" w:color="auto" w:fill="FFFFFF"/>
          <w:lang w:bidi="ar-SA"/>
        </w:rPr>
        <w:t xml:space="preserve"> it to</w:t>
      </w:r>
      <w:r w:rsidRPr="00CC3419">
        <w:rPr>
          <w:rFonts w:ascii="Times New Roman" w:eastAsia="Times New Roman" w:hAnsi="Times New Roman"/>
          <w:iCs/>
          <w:color w:val="000000"/>
          <w:shd w:val="clear" w:color="auto" w:fill="FFFFFF"/>
          <w:lang w:bidi="ar-SA"/>
        </w:rPr>
        <w:t xml:space="preserve"> </w:t>
      </w:r>
      <w:hyperlink r:id="rId11" w:history="1">
        <w:r w:rsidR="00325441" w:rsidRPr="007846B6">
          <w:rPr>
            <w:rStyle w:val="Hyperlink"/>
            <w:rFonts w:ascii="Times New Roman" w:eastAsia="Times New Roman" w:hAnsi="Times New Roman"/>
            <w:iCs/>
            <w:shd w:val="clear" w:color="auto" w:fill="FFFFFF"/>
            <w:lang w:bidi="ar-SA"/>
          </w:rPr>
          <w:t>aschulhoff@tamuct.edu</w:t>
        </w:r>
      </w:hyperlink>
      <w:r w:rsidRPr="00CC3419">
        <w:rPr>
          <w:rFonts w:ascii="Times New Roman" w:eastAsia="Times New Roman" w:hAnsi="Times New Roman"/>
          <w:iCs/>
          <w:color w:val="000000"/>
          <w:shd w:val="clear" w:color="auto" w:fill="FFFFFF"/>
          <w:lang w:bidi="ar-SA"/>
        </w:rPr>
        <w:t xml:space="preserve"> </w:t>
      </w:r>
    </w:p>
    <w:p w:rsidR="00CC3419" w:rsidRPr="00CC3419" w:rsidRDefault="00CC3419" w:rsidP="00CC3419">
      <w:pPr>
        <w:spacing w:line="300" w:lineRule="exact"/>
        <w:rPr>
          <w:rFonts w:ascii="Times New Roman" w:eastAsia="Times New Roman" w:hAnsi="Times New Roman"/>
          <w:lang w:bidi="ar-SA"/>
        </w:rPr>
      </w:pPr>
      <w:r w:rsidRPr="00CC3419">
        <w:rPr>
          <w:rFonts w:ascii="Times New Roman" w:eastAsia="Times New Roman" w:hAnsi="Times New Roman"/>
          <w:iCs/>
          <w:color w:val="000000"/>
          <w:shd w:val="clear" w:color="auto" w:fill="FFFFFF"/>
          <w:lang w:bidi="ar-SA"/>
        </w:rPr>
        <w:t xml:space="preserve"> </w:t>
      </w:r>
      <w:r w:rsidR="008B7A4C">
        <w:rPr>
          <w:rFonts w:ascii="Times New Roman" w:eastAsia="Times New Roman" w:hAnsi="Times New Roman"/>
          <w:iCs/>
          <w:color w:val="000000"/>
          <w:shd w:val="clear" w:color="auto" w:fill="FFFFFF"/>
          <w:lang w:bidi="ar-SA"/>
        </w:rPr>
        <w:t>***No grade will be changed until</w:t>
      </w:r>
      <w:r w:rsidRPr="00CC3419">
        <w:rPr>
          <w:rFonts w:ascii="Times New Roman" w:eastAsia="Times New Roman" w:hAnsi="Times New Roman"/>
          <w:iCs/>
          <w:color w:val="000000"/>
          <w:shd w:val="clear" w:color="auto" w:fill="FFFFFF"/>
          <w:lang w:bidi="ar-SA"/>
        </w:rPr>
        <w:t xml:space="preserve"> you have demonstrated a valid</w:t>
      </w:r>
      <w:r w:rsidR="008B7A4C">
        <w:rPr>
          <w:rFonts w:ascii="Times New Roman" w:eastAsia="Times New Roman" w:hAnsi="Times New Roman"/>
          <w:iCs/>
          <w:color w:val="000000"/>
          <w:shd w:val="clear" w:color="auto" w:fill="FFFFFF"/>
          <w:lang w:bidi="ar-SA"/>
        </w:rPr>
        <w:t>, logical, well substantiated</w:t>
      </w:r>
      <w:r w:rsidRPr="00CC3419">
        <w:rPr>
          <w:rFonts w:ascii="Times New Roman" w:eastAsia="Times New Roman" w:hAnsi="Times New Roman"/>
          <w:iCs/>
          <w:color w:val="000000"/>
          <w:shd w:val="clear" w:color="auto" w:fill="FFFFFF"/>
          <w:lang w:bidi="ar-SA"/>
        </w:rPr>
        <w:t xml:space="preserve"> claim and </w:t>
      </w:r>
      <w:r w:rsidR="008B7A4C">
        <w:rPr>
          <w:rFonts w:ascii="Times New Roman" w:eastAsia="Times New Roman" w:hAnsi="Times New Roman"/>
          <w:iCs/>
          <w:color w:val="000000"/>
          <w:shd w:val="clear" w:color="auto" w:fill="FFFFFF"/>
          <w:lang w:bidi="ar-SA"/>
        </w:rPr>
        <w:t>have gone through this procedure</w:t>
      </w:r>
      <w:r w:rsidRPr="00CC3419">
        <w:rPr>
          <w:rFonts w:ascii="Times New Roman" w:eastAsia="Times New Roman" w:hAnsi="Times New Roman"/>
          <w:iCs/>
          <w:color w:val="000000"/>
          <w:shd w:val="clear" w:color="auto" w:fill="FFFFFF"/>
          <w:lang w:bidi="ar-SA"/>
        </w:rPr>
        <w:t>.</w:t>
      </w:r>
    </w:p>
    <w:p w:rsidR="00CC3419" w:rsidRPr="00CC3419" w:rsidRDefault="00CC3419" w:rsidP="00CC3419">
      <w:pPr>
        <w:spacing w:line="300" w:lineRule="exact"/>
        <w:rPr>
          <w:rFonts w:ascii="Times New Roman" w:eastAsia="Times New Roman" w:hAnsi="Times New Roman"/>
          <w:lang w:bidi="ar-SA"/>
        </w:rPr>
      </w:pPr>
    </w:p>
    <w:p w:rsidR="00C8226E" w:rsidRPr="00F164BE" w:rsidRDefault="00C8668E" w:rsidP="00C8226E">
      <w:pPr>
        <w:tabs>
          <w:tab w:val="left" w:pos="0"/>
        </w:tabs>
        <w:ind w:hanging="720"/>
        <w:rPr>
          <w:rFonts w:ascii="Times New Roman" w:hAnsi="Times New Roman"/>
          <w:b/>
        </w:rPr>
      </w:pPr>
      <w:r>
        <w:rPr>
          <w:rFonts w:ascii="Times New Roman" w:hAnsi="Times New Roman"/>
          <w:b/>
        </w:rPr>
        <w:tab/>
      </w:r>
      <w:r w:rsidR="00C8226E" w:rsidRPr="00F164BE">
        <w:rPr>
          <w:rFonts w:ascii="Times New Roman" w:hAnsi="Times New Roman"/>
          <w:b/>
        </w:rPr>
        <w:t>Drop Policy</w:t>
      </w:r>
    </w:p>
    <w:p w:rsidR="00C8226E" w:rsidRPr="00F164BE" w:rsidRDefault="00C8226E" w:rsidP="00C8226E">
      <w:pPr>
        <w:rPr>
          <w:rFonts w:ascii="Times New Roman" w:hAnsi="Times New Roman"/>
        </w:rPr>
      </w:pPr>
      <w:r w:rsidRPr="00F164BE">
        <w:rPr>
          <w:rFonts w:ascii="Times New Roman" w:hAnsi="Times New Roman"/>
        </w:rPr>
        <w:t>If the student wishes to drop this class, s</w:t>
      </w:r>
      <w:r w:rsidR="00225DCB" w:rsidRPr="00F164BE">
        <w:rPr>
          <w:rFonts w:ascii="Times New Roman" w:hAnsi="Times New Roman"/>
        </w:rPr>
        <w:t>/</w:t>
      </w:r>
      <w:r w:rsidRPr="00F164BE">
        <w:rPr>
          <w:rFonts w:ascii="Times New Roman" w:hAnsi="Times New Roman"/>
        </w:rPr>
        <w:t xml:space="preserve">he must go to the Records Office and ask for the necessary paperwork. </w:t>
      </w:r>
      <w:r w:rsidRPr="00F164BE">
        <w:rPr>
          <w:rFonts w:ascii="Times New Roman" w:hAnsi="Times New Roman"/>
          <w:b/>
        </w:rPr>
        <w:t>Professors cannot drop a student from a class roll; this is always the responsibility of the student.</w:t>
      </w:r>
      <w:r w:rsidRPr="00F164BE">
        <w:rPr>
          <w:rFonts w:ascii="Times New Roman" w:hAnsi="Times New Roman"/>
        </w:rPr>
        <w:t xml:space="preserve"> The Records Office will provide a deadline date for which the form must be returned, completely signed by the student</w:t>
      </w:r>
      <w:r w:rsidR="00182EBE">
        <w:rPr>
          <w:rFonts w:ascii="Times New Roman" w:hAnsi="Times New Roman"/>
        </w:rPr>
        <w:t xml:space="preserve">. </w:t>
      </w:r>
      <w:r w:rsidRPr="00F164BE">
        <w:rPr>
          <w:rFonts w:ascii="Times New Roman" w:hAnsi="Times New Roman"/>
        </w:rPr>
        <w:t>The student should attend class u</w:t>
      </w:r>
      <w:r w:rsidR="00182EBE">
        <w:rPr>
          <w:rFonts w:ascii="Times New Roman" w:hAnsi="Times New Roman"/>
        </w:rPr>
        <w:t>ntil the procedure is completed</w:t>
      </w:r>
      <w:r w:rsidRPr="00F164BE">
        <w:rPr>
          <w:rFonts w:ascii="Times New Roman" w:hAnsi="Times New Roman"/>
        </w:rPr>
        <w:t xml:space="preserve"> in order to avoid penalty for absences. Should the student miss the deadline or fail to follow the procedure, she will receive a grade of F for the course.</w:t>
      </w:r>
    </w:p>
    <w:p w:rsidR="00C8226E" w:rsidRPr="00F164BE" w:rsidRDefault="00C8226E" w:rsidP="00C8226E">
      <w:pPr>
        <w:rPr>
          <w:rFonts w:ascii="Times New Roman" w:hAnsi="Times New Roman"/>
          <w:b/>
        </w:rPr>
      </w:pPr>
    </w:p>
    <w:p w:rsidR="00C8226E" w:rsidRPr="00F164BE" w:rsidRDefault="00C8226E" w:rsidP="00C8226E">
      <w:pPr>
        <w:rPr>
          <w:rFonts w:ascii="Times New Roman" w:hAnsi="Times New Roman"/>
          <w:b/>
        </w:rPr>
      </w:pPr>
      <w:r w:rsidRPr="00F164BE">
        <w:rPr>
          <w:rFonts w:ascii="Times New Roman" w:hAnsi="Times New Roman"/>
          <w:b/>
        </w:rPr>
        <w:t>Academic Honesty</w:t>
      </w:r>
    </w:p>
    <w:p w:rsidR="00C8226E" w:rsidRPr="00F164BE" w:rsidRDefault="00C8226E" w:rsidP="00C8226E">
      <w:pPr>
        <w:rPr>
          <w:rFonts w:ascii="Times New Roman" w:hAnsi="Times New Roman"/>
          <w:b/>
        </w:rPr>
      </w:pPr>
      <w:r w:rsidRPr="00F164BE">
        <w:rPr>
          <w:rFonts w:ascii="Times New Roman" w:eastAsia="Times New Roman" w:hAnsi="Times New Roman"/>
          <w:color w:val="000000"/>
          <w:kern w:val="36"/>
        </w:rPr>
        <w:t xml:space="preserve">Texas A&amp;M University - Central Texas expects all students to maintain high standards of personal and scholarly conduct. Students guilty of academic dishonestly are subject to disciplinary action. Academic dishonesty includes, but is not limited to, cheating on an examination or other academic work, plagiarism, collusion, and the abuse of resource materials. The faculty member is responsible for initiating action for each case of academic dishonestly. More information can be found at </w:t>
      </w:r>
      <w:hyperlink r:id="rId12" w:tgtFrame="_blank" w:history="1">
        <w:r w:rsidRPr="00F164BE">
          <w:rPr>
            <w:rFonts w:ascii="Times New Roman" w:eastAsia="Times New Roman" w:hAnsi="Times New Roman"/>
            <w:color w:val="00008B"/>
            <w:kern w:val="36"/>
          </w:rPr>
          <w:t>www.ct.tamus.edu/StudentConduct</w:t>
        </w:r>
      </w:hyperlink>
      <w:r w:rsidRPr="00F164BE">
        <w:rPr>
          <w:rFonts w:ascii="Times New Roman" w:eastAsia="Times New Roman" w:hAnsi="Times New Roman"/>
          <w:color w:val="000000"/>
          <w:kern w:val="36"/>
        </w:rPr>
        <w:t>.</w:t>
      </w:r>
    </w:p>
    <w:p w:rsidR="00C8226E" w:rsidRPr="00F164BE" w:rsidRDefault="00C8226E" w:rsidP="00C8226E">
      <w:pPr>
        <w:rPr>
          <w:rFonts w:ascii="Times New Roman" w:hAnsi="Times New Roman"/>
        </w:rPr>
      </w:pPr>
    </w:p>
    <w:p w:rsidR="00C8226E" w:rsidRPr="00F164BE" w:rsidRDefault="00C8226E" w:rsidP="00C8226E">
      <w:pPr>
        <w:rPr>
          <w:rFonts w:ascii="Times New Roman" w:hAnsi="Times New Roman"/>
          <w:b/>
        </w:rPr>
      </w:pPr>
      <w:r w:rsidRPr="00F164BE">
        <w:rPr>
          <w:rFonts w:ascii="Times New Roman" w:hAnsi="Times New Roman"/>
          <w:b/>
        </w:rPr>
        <w:t>Disability Support</w:t>
      </w:r>
    </w:p>
    <w:p w:rsidR="00C8226E" w:rsidRPr="00F164BE" w:rsidRDefault="00C8226E" w:rsidP="00C8226E">
      <w:pPr>
        <w:rPr>
          <w:rFonts w:ascii="Times New Roman" w:hAnsi="Times New Roman"/>
          <w:b/>
        </w:rPr>
      </w:pPr>
      <w:r w:rsidRPr="00F164BE">
        <w:rPr>
          <w:rFonts w:ascii="Times New Roman" w:hAnsi="Times New Roman"/>
        </w:rPr>
        <w:t>Texas A&amp;M University – Central Texas complies with Section 504 of the Rehabilitation Act of 1973 and the Americans with Disabilities Act of 1990. TAMUCT promotes the use of the Principles of Universal Design to ensure that course design and activities are accessible to the greatest extent possible. Students who require reasonable accommodations based on the impact of a disability should contact Gail Johnson, Disability Support Coordinator at (254) 501-5831 in Student Affairs, Office 114E. The Disability Support Coordinator is responsible for reviewing documentation provided by students requesting accommodations, determining eligibility for accommodations, helping students request and use accommodations, and coordinating accommodations.</w:t>
      </w:r>
    </w:p>
    <w:p w:rsidR="00C8226E" w:rsidRPr="00F164BE" w:rsidRDefault="00C8226E" w:rsidP="00C8226E">
      <w:pPr>
        <w:ind w:left="720"/>
        <w:rPr>
          <w:rFonts w:ascii="Times New Roman" w:eastAsia="Times New Roman" w:hAnsi="Times New Roman"/>
          <w:color w:val="000000"/>
          <w:kern w:val="36"/>
        </w:rPr>
      </w:pPr>
    </w:p>
    <w:p w:rsidR="00C8226E" w:rsidRPr="00F164BE" w:rsidRDefault="00C8226E" w:rsidP="00C8226E">
      <w:pPr>
        <w:rPr>
          <w:rFonts w:ascii="Times New Roman" w:hAnsi="Times New Roman"/>
          <w:b/>
        </w:rPr>
      </w:pPr>
      <w:r w:rsidRPr="00F164BE">
        <w:rPr>
          <w:rFonts w:ascii="Times New Roman" w:hAnsi="Times New Roman"/>
          <w:b/>
        </w:rPr>
        <w:t>Tutoring</w:t>
      </w:r>
    </w:p>
    <w:p w:rsidR="00C8226E" w:rsidRPr="00F164BE" w:rsidRDefault="00C8226E" w:rsidP="00C8226E">
      <w:pPr>
        <w:rPr>
          <w:rFonts w:ascii="Times New Roman" w:hAnsi="Times New Roman"/>
          <w:b/>
        </w:rPr>
      </w:pPr>
      <w:r w:rsidRPr="00F164BE">
        <w:rPr>
          <w:rFonts w:ascii="Times New Roman" w:eastAsia="Times New Roman" w:hAnsi="Times New Roman"/>
          <w:color w:val="000000"/>
          <w:kern w:val="36"/>
          <w:lang w:bidi="ar-SA"/>
        </w:rPr>
        <w:t xml:space="preserve">TAMUCT offers its students tutoring, both on-campus and online. Subjects tutored include Accounting, Finance, Statistics, Mathematics, and Writing (MLA and APA). For hours, or if you're interested in becoming a tutor, contact Academic Support Programs at 254-519-5496 or by emailing </w:t>
      </w:r>
      <w:hyperlink r:id="rId13" w:history="1">
        <w:r w:rsidRPr="00F164BE">
          <w:rPr>
            <w:rStyle w:val="Hyperlink"/>
            <w:rFonts w:ascii="Times New Roman" w:eastAsia="Times New Roman" w:hAnsi="Times New Roman"/>
            <w:kern w:val="36"/>
            <w:lang w:bidi="ar-SA"/>
          </w:rPr>
          <w:t>gnichols@ct.tamus.edu</w:t>
        </w:r>
      </w:hyperlink>
      <w:r w:rsidRPr="00F164BE">
        <w:rPr>
          <w:rFonts w:ascii="Times New Roman" w:eastAsia="Times New Roman" w:hAnsi="Times New Roman"/>
          <w:color w:val="000000"/>
          <w:kern w:val="36"/>
          <w:lang w:bidi="ar-SA"/>
        </w:rPr>
        <w:t>.</w:t>
      </w:r>
      <w:r w:rsidRPr="00F164BE">
        <w:rPr>
          <w:rFonts w:ascii="Times New Roman" w:hAnsi="Times New Roman"/>
          <w:b/>
        </w:rPr>
        <w:t xml:space="preserve"> </w:t>
      </w:r>
      <w:r w:rsidRPr="00F164BE">
        <w:rPr>
          <w:rFonts w:ascii="Times New Roman" w:eastAsia="Times New Roman" w:hAnsi="Times New Roman"/>
          <w:iCs/>
          <w:color w:val="000000"/>
          <w:kern w:val="36"/>
          <w:lang w:bidi="ar-SA"/>
        </w:rPr>
        <w:t xml:space="preserve">Tutor.com is an online tutoring platform that enables TAMU-CT students to log-in and receive FREE online tutoring and writing support. This tool provides tutoring in Mathematics, Writing, Career Writing, Chemistry, Physics, Biology, Spanish, Calculus, and Statistics. Chat live with a tutor 24/7 for any subject on your computer To access Tutor.com, click on </w:t>
      </w:r>
      <w:hyperlink r:id="rId14" w:history="1">
        <w:r w:rsidRPr="00F164BE">
          <w:rPr>
            <w:rFonts w:ascii="Times New Roman" w:eastAsia="Times New Roman" w:hAnsi="Times New Roman"/>
            <w:iCs/>
            <w:color w:val="00008B"/>
            <w:kern w:val="36"/>
            <w:lang w:bidi="ar-SA"/>
          </w:rPr>
          <w:t>www.tutor.com/tamuct</w:t>
        </w:r>
      </w:hyperlink>
      <w:r w:rsidRPr="00F164BE">
        <w:rPr>
          <w:rFonts w:ascii="Times New Roman" w:eastAsia="Times New Roman" w:hAnsi="Times New Roman"/>
          <w:iCs/>
          <w:color w:val="000000"/>
          <w:kern w:val="36"/>
          <w:lang w:bidi="ar-SA"/>
        </w:rPr>
        <w:t>.</w:t>
      </w:r>
    </w:p>
    <w:p w:rsidR="0033505C" w:rsidRPr="00F164BE" w:rsidRDefault="0033505C">
      <w:pPr>
        <w:rPr>
          <w:rFonts w:ascii="Times New Roman" w:hAnsi="Times New Roman"/>
        </w:rPr>
      </w:pPr>
      <w:bookmarkStart w:id="1" w:name="_PictureBullets"/>
      <w:bookmarkEnd w:id="1"/>
    </w:p>
    <w:p w:rsidR="00225DCB" w:rsidRPr="00F164BE" w:rsidRDefault="00225DCB" w:rsidP="00225DCB">
      <w:pPr>
        <w:tabs>
          <w:tab w:val="left" w:pos="0"/>
        </w:tabs>
        <w:rPr>
          <w:rFonts w:ascii="Times New Roman" w:hAnsi="Times New Roman"/>
          <w:b/>
        </w:rPr>
      </w:pPr>
      <w:r w:rsidRPr="00F164BE">
        <w:rPr>
          <w:rFonts w:ascii="Times New Roman" w:hAnsi="Times New Roman"/>
          <w:b/>
        </w:rPr>
        <w:t>The University Writing Center</w:t>
      </w:r>
    </w:p>
    <w:p w:rsidR="00225DCB" w:rsidRPr="00F164BE" w:rsidRDefault="00225DCB" w:rsidP="00225DCB">
      <w:pPr>
        <w:tabs>
          <w:tab w:val="left" w:pos="0"/>
        </w:tabs>
        <w:rPr>
          <w:rFonts w:ascii="Times New Roman" w:hAnsi="Times New Roman"/>
        </w:rPr>
      </w:pPr>
      <w:r w:rsidRPr="00F164BE">
        <w:rPr>
          <w:rFonts w:ascii="Times New Roman" w:hAnsi="Times New Roman"/>
        </w:rPr>
        <w:t>The University Writing Center (UWC) at Texas A&amp;M University-Central Texas is a free workspace open to all TAMUCT students. The UWC is located in 416 Warrior Hall. The Center is open 11am-6pm Monday-Thursday during the spring semester. Students may work independently in the UWC by checking out a laptop that runs Microsoft Office suite and connects to WIFI, or by consulting our resources on writing, including all of the relevant style guides. Students may also arrange a one-on-one session with a trained and experienced writing tutor. Tutorials can be arranged by visiting the UWC. Tutors are prepared to help writers of all levels and abilities at any stage of the writing process. Sessions typically last between 20-30 minutes. While tutors will not write, edit, or grade papers, they will help students develop more effective invention and revision strategies.</w:t>
      </w:r>
    </w:p>
    <w:p w:rsidR="00225DCB" w:rsidRPr="00F164BE" w:rsidRDefault="00225DCB" w:rsidP="00225DCB">
      <w:pPr>
        <w:tabs>
          <w:tab w:val="left" w:pos="0"/>
        </w:tabs>
        <w:rPr>
          <w:rFonts w:ascii="Times New Roman" w:hAnsi="Times New Roman"/>
          <w:b/>
        </w:rPr>
      </w:pPr>
    </w:p>
    <w:p w:rsidR="0033505C" w:rsidRPr="00F164BE" w:rsidRDefault="0033505C" w:rsidP="0033505C">
      <w:pPr>
        <w:tabs>
          <w:tab w:val="left" w:pos="0"/>
        </w:tabs>
        <w:rPr>
          <w:rFonts w:ascii="Times New Roman" w:hAnsi="Times New Roman"/>
          <w:b/>
        </w:rPr>
      </w:pPr>
      <w:r w:rsidRPr="00F164BE">
        <w:rPr>
          <w:rFonts w:ascii="Times New Roman" w:hAnsi="Times New Roman"/>
          <w:b/>
        </w:rPr>
        <w:t>UNILERT</w:t>
      </w:r>
    </w:p>
    <w:p w:rsidR="007973BC" w:rsidRDefault="0033505C" w:rsidP="0033505C">
      <w:pPr>
        <w:rPr>
          <w:rFonts w:ascii="Candara" w:hAnsi="Candara" w:cs="Arial"/>
          <w:sz w:val="20"/>
        </w:rPr>
      </w:pPr>
      <w:r w:rsidRPr="00F164BE">
        <w:rPr>
          <w:rFonts w:ascii="Times New Roman" w:hAnsi="Times New Roman"/>
        </w:rPr>
        <w:t>Emergency Warning System for Texas</w:t>
      </w:r>
      <w:r w:rsidR="00665F2C">
        <w:rPr>
          <w:rFonts w:ascii="Times New Roman" w:hAnsi="Times New Roman"/>
        </w:rPr>
        <w:t xml:space="preserve"> A&amp;M University – Central Texas</w:t>
      </w:r>
      <w:r w:rsidRPr="00F164BE">
        <w:rPr>
          <w:rFonts w:ascii="Times New Roman" w:hAnsi="Times New Roman"/>
        </w:rPr>
        <w:br/>
        <w:t xml:space="preserve">UNILERT is an emergency notification service that gives Texas A&amp;M University-Central Texas the ability to communicate health and safety emergency information quickly via email, text message, and social media. All students are automatically enrolled in UNILERT through their myCT email account.  Connect at </w:t>
      </w:r>
      <w:hyperlink r:id="rId15" w:tgtFrame="_blank" w:history="1">
        <w:r w:rsidRPr="00F164BE">
          <w:rPr>
            <w:rStyle w:val="Hyperlink"/>
            <w:rFonts w:ascii="Times New Roman" w:hAnsi="Times New Roman"/>
          </w:rPr>
          <w:t>www.TAMUCT.edu/UNILERT</w:t>
        </w:r>
      </w:hyperlink>
      <w:r w:rsidRPr="00F164BE">
        <w:rPr>
          <w:rFonts w:ascii="Times New Roman" w:hAnsi="Times New Roman"/>
        </w:rPr>
        <w:t xml:space="preserve"> to change where you receive your alerts or to opt out.  By staying enrolled in UNILERT, university officials can quickly pass on safety-related information, regardless of </w:t>
      </w:r>
      <w:r w:rsidRPr="00C8668E">
        <w:rPr>
          <w:rFonts w:ascii="Times New Roman" w:hAnsi="Times New Roman"/>
        </w:rPr>
        <w:t>your location.</w:t>
      </w:r>
      <w:r w:rsidRPr="001C4E2D">
        <w:rPr>
          <w:rFonts w:ascii="Candara" w:hAnsi="Candara" w:cs="Arial"/>
          <w:sz w:val="20"/>
        </w:rPr>
        <w:tab/>
      </w:r>
    </w:p>
    <w:p w:rsidR="00C8668E" w:rsidRDefault="00C8668E" w:rsidP="0033505C">
      <w:pPr>
        <w:rPr>
          <w:rFonts w:ascii="Candara" w:hAnsi="Candara" w:cs="Arial"/>
          <w:sz w:val="20"/>
        </w:rPr>
      </w:pPr>
    </w:p>
    <w:p w:rsidR="00C8668E" w:rsidRPr="00F164BE" w:rsidRDefault="00C8668E" w:rsidP="00C8668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164BE">
        <w:rPr>
          <w:rFonts w:ascii="Times New Roman" w:hAnsi="Times New Roman"/>
          <w:b/>
        </w:rPr>
        <w:t xml:space="preserve">Technology Requirements </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This course will use the TAMUCT Blackboard Learn learning management system for class communications, content distribution, and assessments.</w:t>
      </w:r>
      <w:r w:rsidRPr="00F164BE">
        <w:rPr>
          <w:rFonts w:ascii="Times New Roman" w:hAnsi="Times New Roman"/>
        </w:rPr>
        <w:br/>
        <w:t xml:space="preserve"> </w:t>
      </w:r>
    </w:p>
    <w:p w:rsidR="00C8668E" w:rsidRPr="00F164BE" w:rsidRDefault="00C8668E" w:rsidP="00C8668E">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 xml:space="preserve">Logon to </w:t>
      </w:r>
      <w:hyperlink r:id="rId16" w:history="1">
        <w:r w:rsidRPr="00F164BE">
          <w:rPr>
            <w:rStyle w:val="Hyperlink"/>
            <w:rFonts w:ascii="Times New Roman" w:hAnsi="Times New Roman"/>
            <w:b/>
          </w:rPr>
          <w:t>https://tamuct.blackboard.com</w:t>
        </w:r>
      </w:hyperlink>
      <w:r w:rsidRPr="00F164BE">
        <w:rPr>
          <w:rFonts w:ascii="Times New Roman" w:hAnsi="Times New Roman"/>
        </w:rPr>
        <w:t xml:space="preserve"> to access the course.  </w:t>
      </w:r>
    </w:p>
    <w:p w:rsidR="00C8668E" w:rsidRPr="00F164BE" w:rsidRDefault="00C8668E" w:rsidP="00C8668E">
      <w:pPr>
        <w:pStyle w:val="ListParagraph"/>
        <w:numPr>
          <w:ilvl w:val="0"/>
          <w:numId w:val="16"/>
        </w:numPr>
        <w:rPr>
          <w:rFonts w:ascii="Times New Roman" w:hAnsi="Times New Roman"/>
        </w:rPr>
      </w:pPr>
      <w:r w:rsidRPr="00F164BE">
        <w:rPr>
          <w:rFonts w:ascii="Times New Roman" w:hAnsi="Times New Roman"/>
        </w:rPr>
        <w:t>Username: Your MyCT username (xx123 or everything before the "@" in your MyCT e-mail address)</w:t>
      </w:r>
    </w:p>
    <w:p w:rsidR="00C8668E" w:rsidRPr="00F164BE" w:rsidRDefault="00C8668E" w:rsidP="00C8668E">
      <w:pPr>
        <w:pStyle w:val="ListParagraph"/>
        <w:numPr>
          <w:ilvl w:val="0"/>
          <w:numId w:val="16"/>
        </w:numPr>
        <w:rPr>
          <w:rFonts w:ascii="Times New Roman" w:hAnsi="Times New Roman"/>
        </w:rPr>
      </w:pPr>
      <w:r w:rsidRPr="00F164BE">
        <w:rPr>
          <w:rFonts w:ascii="Times New Roman" w:hAnsi="Times New Roman"/>
        </w:rPr>
        <w:t>Initial password: Your MyCT password</w:t>
      </w:r>
    </w:p>
    <w:p w:rsidR="00C8668E" w:rsidRPr="00F164BE" w:rsidRDefault="00C8668E" w:rsidP="00C8668E">
      <w:pPr>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b/>
        </w:rPr>
        <w:t>For this course, you will need reliable and frequent access to a computer and to the Internet</w:t>
      </w:r>
      <w:r w:rsidRPr="00F164BE">
        <w:rPr>
          <w:rFonts w:ascii="Times New Roman" w:hAnsi="Times New Roman"/>
        </w:rPr>
        <w:t>.  You will also need a headset with a microphone or speakers and a microphone to be able to listen to online resources and conduct other activities in the course. If you do not have frequent and reliable access to a computer with Internet connection, please consider dropping this course or contact me (aschulhoff@tamuct.edu) to discuss your situation.</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Blackboard supports the most common operating systems:</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PC: Windows 8, Windows 7, Windows Vista</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Mac: Mac OS X 10.9 (Mavericks), 10.8 (Mountain Lion), and 10.7 (Lion)</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 xml:space="preserve">NOTE: </w:t>
      </w:r>
      <w:r w:rsidRPr="00F164BE">
        <w:rPr>
          <w:rFonts w:ascii="Times New Roman" w:hAnsi="Times New Roman"/>
          <w:b/>
        </w:rPr>
        <w:t>Computers using Windows XP, Windows 8 RT and OS X 10.6 or lower are NO longer supported</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Check browser and computer compatibility by following the “Browser Check” link on the TAMUCT Blackboard logon page. (</w:t>
      </w:r>
      <w:hyperlink w:history="1">
        <w:r w:rsidRPr="00F164BE">
          <w:rPr>
            <w:rStyle w:val="Hyperlink"/>
            <w:rFonts w:ascii="Times New Roman" w:hAnsi="Times New Roman"/>
          </w:rPr>
          <w:t>https://</w:t>
        </w:r>
      </w:hyperlink>
      <w:r w:rsidRPr="00F164BE">
        <w:rPr>
          <w:rFonts w:ascii="Times New Roman" w:hAnsi="Times New Roman"/>
        </w:rPr>
        <w:t>tamuct.blackboard.com) This is a CRITICAL step as these settings are important for when you take an exam or submit an assignment.</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Upon logging on to Blackboard Learn, you will see a link to Blackboard Student Orientation under My Courses tab. Click on that link and study the materials in this orientation course. The new Blackboard is a brand-new interface and you will have to come up to speed with it really quickly. This orientation course will help you get there.  There is also a link to Blackboard Help from inside the course on the left-hand menu bar.  The first week of the course includes activities and assignments that will help you get up to speed with navigation, sending and receiving messages and discussion posts, and submitting an assignment.  Your ability to function within the Blackboard system will facilitate your success in this course.</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F164BE">
        <w:rPr>
          <w:rFonts w:ascii="Times New Roman" w:hAnsi="Times New Roman"/>
          <w:b/>
          <w:i/>
        </w:rPr>
        <w:t>Technology issues are not an excuse for missing a course requirement – make sure your computer is configured correctly and address issues well in advance of deadlines.</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F164BE">
        <w:rPr>
          <w:rFonts w:ascii="Times New Roman" w:hAnsi="Times New Roman"/>
          <w:b/>
        </w:rPr>
        <w:t>Technology Support</w:t>
      </w:r>
    </w:p>
    <w:p w:rsidR="00C8668E" w:rsidRPr="00F164BE" w:rsidRDefault="00C8668E" w:rsidP="00C86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 xml:space="preserve">For technology issues, students should contact Help Desk Central. 24 hours a day, 7 days a week: Email: </w:t>
      </w:r>
      <w:hyperlink r:id="rId17" w:history="1">
        <w:r w:rsidRPr="00F164BE">
          <w:rPr>
            <w:rStyle w:val="Hyperlink"/>
            <w:rFonts w:ascii="Times New Roman" w:hAnsi="Times New Roman"/>
          </w:rPr>
          <w:t>helpdesk@tamu.edu</w:t>
        </w:r>
      </w:hyperlink>
      <w:r w:rsidRPr="00F164BE">
        <w:rPr>
          <w:rFonts w:ascii="Times New Roman" w:hAnsi="Times New Roman"/>
        </w:rPr>
        <w:t xml:space="preserve">, Phone: (254) 519-5466, Web Chat: </w:t>
      </w:r>
      <w:hyperlink r:id="rId18" w:history="1">
        <w:r w:rsidRPr="00F164BE">
          <w:rPr>
            <w:rStyle w:val="Hyperlink"/>
            <w:rFonts w:ascii="Times New Roman" w:hAnsi="Times New Roman"/>
          </w:rPr>
          <w:t>http://hdc.tamu.edu</w:t>
        </w:r>
      </w:hyperlink>
    </w:p>
    <w:p w:rsidR="00C8668E" w:rsidRPr="00F164BE" w:rsidRDefault="00C8668E" w:rsidP="00C86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65F2C" w:rsidRDefault="00C8668E" w:rsidP="00665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sidRPr="00F164BE">
        <w:rPr>
          <w:rFonts w:ascii="Times New Roman" w:hAnsi="Times New Roman"/>
          <w:i/>
        </w:rPr>
        <w:t>When calling for support please let your support technician</w:t>
      </w:r>
      <w:r w:rsidR="00CF689A">
        <w:rPr>
          <w:rFonts w:ascii="Times New Roman" w:hAnsi="Times New Roman"/>
          <w:i/>
        </w:rPr>
        <w:t xml:space="preserve"> know you are a TAMUCT student.</w:t>
      </w:r>
    </w:p>
    <w:p w:rsidR="00CF689A" w:rsidRPr="00665F2C" w:rsidRDefault="00CF689A" w:rsidP="00665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sidRPr="00CF689A">
        <w:rPr>
          <w:rFonts w:ascii="Garamond" w:eastAsiaTheme="minorHAnsi" w:hAnsi="Garamond" w:cs="Garamond"/>
          <w:b/>
          <w:lang w:bidi="ar-SA"/>
        </w:rPr>
        <w:t>The Instructor reserves the right to change the syllabus based upon student interest and current events.</w:t>
      </w:r>
    </w:p>
    <w:p w:rsidR="00CF689A" w:rsidRPr="00C8668E" w:rsidRDefault="00CF689A" w:rsidP="005F4A7B">
      <w:pPr>
        <w:rPr>
          <w:rFonts w:ascii="Times New Roman" w:hAnsi="Times New Roman"/>
          <w:b/>
        </w:rPr>
      </w:pPr>
    </w:p>
    <w:sectPr w:rsidR="00CF689A" w:rsidRPr="00C8668E" w:rsidSect="004E2D1D">
      <w:headerReference w:type="default" r:id="rId19"/>
      <w:footerReference w:type="even" r:id="rId20"/>
      <w:footerReference w:type="default" r:id="rId21"/>
      <w:pgSz w:w="12240" w:h="15840"/>
      <w:pgMar w:top="1440" w:right="144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72" w:rsidRDefault="00765972">
      <w:r>
        <w:separator/>
      </w:r>
    </w:p>
  </w:endnote>
  <w:endnote w:type="continuationSeparator" w:id="0">
    <w:p w:rsidR="00765972" w:rsidRDefault="0076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34" w:rsidRDefault="008F5934" w:rsidP="00F96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934" w:rsidRDefault="008F5934" w:rsidP="00F96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34" w:rsidRDefault="008F5934" w:rsidP="00F96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954">
      <w:rPr>
        <w:rStyle w:val="PageNumber"/>
        <w:noProof/>
      </w:rPr>
      <w:t>1</w:t>
    </w:r>
    <w:r>
      <w:rPr>
        <w:rStyle w:val="PageNumber"/>
      </w:rPr>
      <w:fldChar w:fldCharType="end"/>
    </w:r>
  </w:p>
  <w:p w:rsidR="008F5934" w:rsidRDefault="008F5934" w:rsidP="00F960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72" w:rsidRDefault="00765972">
      <w:r>
        <w:separator/>
      </w:r>
    </w:p>
  </w:footnote>
  <w:footnote w:type="continuationSeparator" w:id="0">
    <w:p w:rsidR="00765972" w:rsidRDefault="0076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34" w:rsidRPr="00BF0133" w:rsidRDefault="008F5934">
    <w:pPr>
      <w:pStyle w:val="Header"/>
      <w:rPr>
        <w:rFonts w:ascii="Candara" w:hAnsi="Candara"/>
      </w:rPr>
    </w:pPr>
    <w:r>
      <w:tab/>
    </w:r>
    <w:r>
      <w:tab/>
    </w:r>
    <w:r>
      <w:rPr>
        <w:rFonts w:ascii="Candara" w:hAnsi="Candara"/>
      </w:rPr>
      <w:t>Sock 485: Native American Studies</w:t>
    </w:r>
  </w:p>
  <w:p w:rsidR="008F5934" w:rsidRPr="00BF0133" w:rsidRDefault="008F5934">
    <w:pPr>
      <w:pStyle w:val="Header"/>
      <w:rPr>
        <w:rFonts w:ascii="Candara" w:hAnsi="Candara"/>
      </w:rPr>
    </w:pPr>
    <w:r w:rsidRPr="00BF0133">
      <w:rPr>
        <w:rFonts w:ascii="Candara" w:hAnsi="Candara"/>
      </w:rPr>
      <w:tab/>
    </w:r>
    <w:r w:rsidRPr="00BF0133">
      <w:rPr>
        <w:rFonts w:ascii="Candara" w:hAnsi="Candara"/>
      </w:rPr>
      <w:tab/>
    </w:r>
    <w:r>
      <w:rPr>
        <w:rFonts w:ascii="Candara" w:hAnsi="Candara"/>
      </w:rPr>
      <w:t>Fall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D34"/>
    <w:multiLevelType w:val="hybridMultilevel"/>
    <w:tmpl w:val="F7B2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27017"/>
    <w:multiLevelType w:val="hybridMultilevel"/>
    <w:tmpl w:val="7172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12E4"/>
    <w:multiLevelType w:val="hybridMultilevel"/>
    <w:tmpl w:val="B9102C00"/>
    <w:lvl w:ilvl="0" w:tplc="36687CD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952EB8"/>
    <w:multiLevelType w:val="hybridMultilevel"/>
    <w:tmpl w:val="0DD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B2BFD"/>
    <w:multiLevelType w:val="multilevel"/>
    <w:tmpl w:val="81925B66"/>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5" w15:restartNumberingAfterBreak="0">
    <w:nsid w:val="225C6803"/>
    <w:multiLevelType w:val="hybridMultilevel"/>
    <w:tmpl w:val="4FA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51D2"/>
    <w:multiLevelType w:val="hybridMultilevel"/>
    <w:tmpl w:val="2124A4CA"/>
    <w:lvl w:ilvl="0" w:tplc="14EAABAA">
      <w:start w:val="1"/>
      <w:numFmt w:val="bullet"/>
      <w:lvlText w:val="-"/>
      <w:lvlJc w:val="left"/>
      <w:pPr>
        <w:ind w:left="1800" w:hanging="360"/>
      </w:pPr>
      <w:rPr>
        <w:rFonts w:ascii="New York" w:eastAsia="Times New Roman" w:hAnsi="New York"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311DE3"/>
    <w:multiLevelType w:val="hybridMultilevel"/>
    <w:tmpl w:val="3B48B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D5306"/>
    <w:multiLevelType w:val="hybridMultilevel"/>
    <w:tmpl w:val="9BA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D6E55"/>
    <w:multiLevelType w:val="hybridMultilevel"/>
    <w:tmpl w:val="14D2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57C89"/>
    <w:multiLevelType w:val="hybridMultilevel"/>
    <w:tmpl w:val="0F128BE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666783"/>
    <w:multiLevelType w:val="hybridMultilevel"/>
    <w:tmpl w:val="993C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7E25C3"/>
    <w:multiLevelType w:val="hybridMultilevel"/>
    <w:tmpl w:val="0812EE10"/>
    <w:lvl w:ilvl="0" w:tplc="B9F0A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FB6B41"/>
    <w:multiLevelType w:val="hybridMultilevel"/>
    <w:tmpl w:val="14126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1B344A"/>
    <w:multiLevelType w:val="hybridMultilevel"/>
    <w:tmpl w:val="643E24F8"/>
    <w:lvl w:ilvl="0" w:tplc="46FEDC3C">
      <w:start w:val="6"/>
      <w:numFmt w:val="decimal"/>
      <w:lvlText w:val="%1."/>
      <w:lvlJc w:val="left"/>
      <w:pPr>
        <w:ind w:left="720" w:hanging="360"/>
      </w:pPr>
      <w:rPr>
        <w:rFonts w:ascii="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D7580"/>
    <w:multiLevelType w:val="hybridMultilevel"/>
    <w:tmpl w:val="F30C9450"/>
    <w:lvl w:ilvl="0" w:tplc="72EA02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3E65DF"/>
    <w:multiLevelType w:val="hybridMultilevel"/>
    <w:tmpl w:val="3F9C9A9C"/>
    <w:lvl w:ilvl="0" w:tplc="E614426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4291B"/>
    <w:multiLevelType w:val="hybridMultilevel"/>
    <w:tmpl w:val="4C2C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A34A92"/>
    <w:multiLevelType w:val="hybridMultilevel"/>
    <w:tmpl w:val="67F0EF22"/>
    <w:lvl w:ilvl="0" w:tplc="FA74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816C2A"/>
    <w:multiLevelType w:val="hybridMultilevel"/>
    <w:tmpl w:val="E0F6E23E"/>
    <w:lvl w:ilvl="0" w:tplc="AFF4CC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04AEC"/>
    <w:multiLevelType w:val="hybridMultilevel"/>
    <w:tmpl w:val="7DE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86CE5"/>
    <w:multiLevelType w:val="hybridMultilevel"/>
    <w:tmpl w:val="452C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6116D"/>
    <w:multiLevelType w:val="hybridMultilevel"/>
    <w:tmpl w:val="C50E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F52AD1"/>
    <w:multiLevelType w:val="hybridMultilevel"/>
    <w:tmpl w:val="C18EDB98"/>
    <w:lvl w:ilvl="0" w:tplc="72EA02F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3F2B50"/>
    <w:multiLevelType w:val="hybridMultilevel"/>
    <w:tmpl w:val="A17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5"/>
  </w:num>
  <w:num w:numId="4">
    <w:abstractNumId w:val="16"/>
  </w:num>
  <w:num w:numId="5">
    <w:abstractNumId w:val="23"/>
  </w:num>
  <w:num w:numId="6">
    <w:abstractNumId w:val="4"/>
  </w:num>
  <w:num w:numId="7">
    <w:abstractNumId w:val="17"/>
  </w:num>
  <w:num w:numId="8">
    <w:abstractNumId w:val="24"/>
  </w:num>
  <w:num w:numId="9">
    <w:abstractNumId w:val="13"/>
  </w:num>
  <w:num w:numId="10">
    <w:abstractNumId w:val="11"/>
  </w:num>
  <w:num w:numId="11">
    <w:abstractNumId w:val="22"/>
  </w:num>
  <w:num w:numId="12">
    <w:abstractNumId w:val="3"/>
  </w:num>
  <w:num w:numId="13">
    <w:abstractNumId w:val="0"/>
  </w:num>
  <w:num w:numId="14">
    <w:abstractNumId w:val="20"/>
  </w:num>
  <w:num w:numId="15">
    <w:abstractNumId w:val="14"/>
  </w:num>
  <w:num w:numId="16">
    <w:abstractNumId w:val="9"/>
  </w:num>
  <w:num w:numId="17">
    <w:abstractNumId w:val="1"/>
  </w:num>
  <w:num w:numId="18">
    <w:abstractNumId w:val="6"/>
  </w:num>
  <w:num w:numId="19">
    <w:abstractNumId w:val="18"/>
  </w:num>
  <w:num w:numId="20">
    <w:abstractNumId w:val="12"/>
  </w:num>
  <w:num w:numId="21">
    <w:abstractNumId w:val="19"/>
  </w:num>
  <w:num w:numId="22">
    <w:abstractNumId w:val="10"/>
  </w:num>
  <w:num w:numId="23">
    <w:abstractNumId w:val="2"/>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BC"/>
    <w:rsid w:val="000236B5"/>
    <w:rsid w:val="00026FA7"/>
    <w:rsid w:val="00056794"/>
    <w:rsid w:val="00057B9B"/>
    <w:rsid w:val="00064446"/>
    <w:rsid w:val="00076A27"/>
    <w:rsid w:val="00085382"/>
    <w:rsid w:val="000A56FF"/>
    <w:rsid w:val="000A5705"/>
    <w:rsid w:val="000A7D55"/>
    <w:rsid w:val="000B02D3"/>
    <w:rsid w:val="000D056F"/>
    <w:rsid w:val="001057E7"/>
    <w:rsid w:val="001060F0"/>
    <w:rsid w:val="00113D2F"/>
    <w:rsid w:val="00117595"/>
    <w:rsid w:val="00124161"/>
    <w:rsid w:val="001334EE"/>
    <w:rsid w:val="00140B9C"/>
    <w:rsid w:val="00161C6D"/>
    <w:rsid w:val="00182E98"/>
    <w:rsid w:val="00182EBE"/>
    <w:rsid w:val="001907AA"/>
    <w:rsid w:val="00195FB5"/>
    <w:rsid w:val="001966C3"/>
    <w:rsid w:val="001A299B"/>
    <w:rsid w:val="001B3396"/>
    <w:rsid w:val="001C4E2D"/>
    <w:rsid w:val="001D089D"/>
    <w:rsid w:val="001E34AD"/>
    <w:rsid w:val="001F4398"/>
    <w:rsid w:val="00225DCB"/>
    <w:rsid w:val="0022707F"/>
    <w:rsid w:val="00242C89"/>
    <w:rsid w:val="00250B9B"/>
    <w:rsid w:val="00261953"/>
    <w:rsid w:val="00261B0F"/>
    <w:rsid w:val="00287D4D"/>
    <w:rsid w:val="002A2C24"/>
    <w:rsid w:val="002B3D52"/>
    <w:rsid w:val="002B5621"/>
    <w:rsid w:val="002B6952"/>
    <w:rsid w:val="002D1BDC"/>
    <w:rsid w:val="002D757B"/>
    <w:rsid w:val="002F1BFD"/>
    <w:rsid w:val="002F4A8C"/>
    <w:rsid w:val="00314993"/>
    <w:rsid w:val="0032447C"/>
    <w:rsid w:val="00325441"/>
    <w:rsid w:val="00326116"/>
    <w:rsid w:val="00327232"/>
    <w:rsid w:val="0033505C"/>
    <w:rsid w:val="00337C57"/>
    <w:rsid w:val="003556A1"/>
    <w:rsid w:val="003679B2"/>
    <w:rsid w:val="00372523"/>
    <w:rsid w:val="003C7F6D"/>
    <w:rsid w:val="003D355F"/>
    <w:rsid w:val="003E577F"/>
    <w:rsid w:val="003F4004"/>
    <w:rsid w:val="004069DD"/>
    <w:rsid w:val="0045390A"/>
    <w:rsid w:val="00463F52"/>
    <w:rsid w:val="00466E97"/>
    <w:rsid w:val="00493A50"/>
    <w:rsid w:val="00496762"/>
    <w:rsid w:val="004D0F1B"/>
    <w:rsid w:val="004E16D2"/>
    <w:rsid w:val="004E2D1D"/>
    <w:rsid w:val="004F2C0F"/>
    <w:rsid w:val="004F483C"/>
    <w:rsid w:val="0050590F"/>
    <w:rsid w:val="005118EB"/>
    <w:rsid w:val="00520917"/>
    <w:rsid w:val="005375B9"/>
    <w:rsid w:val="00553809"/>
    <w:rsid w:val="0056631F"/>
    <w:rsid w:val="00587ABB"/>
    <w:rsid w:val="005A449C"/>
    <w:rsid w:val="005B0A32"/>
    <w:rsid w:val="005B5E21"/>
    <w:rsid w:val="005C084A"/>
    <w:rsid w:val="005D5F5B"/>
    <w:rsid w:val="005F4A7B"/>
    <w:rsid w:val="005F6B1C"/>
    <w:rsid w:val="00605B02"/>
    <w:rsid w:val="00607076"/>
    <w:rsid w:val="0061038C"/>
    <w:rsid w:val="006244C2"/>
    <w:rsid w:val="006250F0"/>
    <w:rsid w:val="006254EF"/>
    <w:rsid w:val="00630B25"/>
    <w:rsid w:val="00641473"/>
    <w:rsid w:val="00656090"/>
    <w:rsid w:val="006602C2"/>
    <w:rsid w:val="00665F2C"/>
    <w:rsid w:val="00681693"/>
    <w:rsid w:val="006C0F31"/>
    <w:rsid w:val="006D7494"/>
    <w:rsid w:val="006E0036"/>
    <w:rsid w:val="006E048D"/>
    <w:rsid w:val="006E5AB7"/>
    <w:rsid w:val="00701FEA"/>
    <w:rsid w:val="0071785B"/>
    <w:rsid w:val="00722B39"/>
    <w:rsid w:val="0073287B"/>
    <w:rsid w:val="00765972"/>
    <w:rsid w:val="0078032C"/>
    <w:rsid w:val="0079374E"/>
    <w:rsid w:val="007973BC"/>
    <w:rsid w:val="007B243D"/>
    <w:rsid w:val="007B5959"/>
    <w:rsid w:val="007B7957"/>
    <w:rsid w:val="007B7E30"/>
    <w:rsid w:val="007C4246"/>
    <w:rsid w:val="007D2785"/>
    <w:rsid w:val="007D5C5D"/>
    <w:rsid w:val="007D721E"/>
    <w:rsid w:val="00803D12"/>
    <w:rsid w:val="0080593B"/>
    <w:rsid w:val="00806C20"/>
    <w:rsid w:val="00812EFD"/>
    <w:rsid w:val="008138A1"/>
    <w:rsid w:val="00816187"/>
    <w:rsid w:val="00817C1B"/>
    <w:rsid w:val="00844A64"/>
    <w:rsid w:val="00885175"/>
    <w:rsid w:val="008A3DD0"/>
    <w:rsid w:val="008A46B3"/>
    <w:rsid w:val="008A5BE0"/>
    <w:rsid w:val="008B6E55"/>
    <w:rsid w:val="008B7A4C"/>
    <w:rsid w:val="008C285E"/>
    <w:rsid w:val="008C38C7"/>
    <w:rsid w:val="008C69C8"/>
    <w:rsid w:val="008F5934"/>
    <w:rsid w:val="008F5A4F"/>
    <w:rsid w:val="00906478"/>
    <w:rsid w:val="0090662F"/>
    <w:rsid w:val="00906D32"/>
    <w:rsid w:val="009157EB"/>
    <w:rsid w:val="0092022F"/>
    <w:rsid w:val="0092317F"/>
    <w:rsid w:val="009271A2"/>
    <w:rsid w:val="0093513D"/>
    <w:rsid w:val="009427CF"/>
    <w:rsid w:val="00956D09"/>
    <w:rsid w:val="00967EBC"/>
    <w:rsid w:val="00972A7A"/>
    <w:rsid w:val="00980678"/>
    <w:rsid w:val="009829F9"/>
    <w:rsid w:val="0098301A"/>
    <w:rsid w:val="0099472F"/>
    <w:rsid w:val="009A1245"/>
    <w:rsid w:val="009B1254"/>
    <w:rsid w:val="009E7002"/>
    <w:rsid w:val="00A26C1E"/>
    <w:rsid w:val="00A40D9D"/>
    <w:rsid w:val="00A4711C"/>
    <w:rsid w:val="00A55176"/>
    <w:rsid w:val="00A61565"/>
    <w:rsid w:val="00A75C7C"/>
    <w:rsid w:val="00A9536D"/>
    <w:rsid w:val="00A97309"/>
    <w:rsid w:val="00AA22C5"/>
    <w:rsid w:val="00AA71AD"/>
    <w:rsid w:val="00AB1A4D"/>
    <w:rsid w:val="00AB1CB1"/>
    <w:rsid w:val="00AD1D2D"/>
    <w:rsid w:val="00AE4CCB"/>
    <w:rsid w:val="00AF4FAE"/>
    <w:rsid w:val="00B12D48"/>
    <w:rsid w:val="00B14846"/>
    <w:rsid w:val="00B25DD1"/>
    <w:rsid w:val="00B3543F"/>
    <w:rsid w:val="00B41BC1"/>
    <w:rsid w:val="00B451BA"/>
    <w:rsid w:val="00B571CF"/>
    <w:rsid w:val="00B61880"/>
    <w:rsid w:val="00B631FB"/>
    <w:rsid w:val="00B90999"/>
    <w:rsid w:val="00B945D1"/>
    <w:rsid w:val="00B94E86"/>
    <w:rsid w:val="00BA05AA"/>
    <w:rsid w:val="00BA2C98"/>
    <w:rsid w:val="00BB55C8"/>
    <w:rsid w:val="00BC60AE"/>
    <w:rsid w:val="00BD140C"/>
    <w:rsid w:val="00BE4278"/>
    <w:rsid w:val="00BF0133"/>
    <w:rsid w:val="00BF3F74"/>
    <w:rsid w:val="00BF7132"/>
    <w:rsid w:val="00BF7DBA"/>
    <w:rsid w:val="00C02FDE"/>
    <w:rsid w:val="00C03097"/>
    <w:rsid w:val="00C17B78"/>
    <w:rsid w:val="00C361FA"/>
    <w:rsid w:val="00C36D68"/>
    <w:rsid w:val="00C65EC2"/>
    <w:rsid w:val="00C70000"/>
    <w:rsid w:val="00C727D4"/>
    <w:rsid w:val="00C8226E"/>
    <w:rsid w:val="00C8668E"/>
    <w:rsid w:val="00C925D7"/>
    <w:rsid w:val="00CA3C51"/>
    <w:rsid w:val="00CA537C"/>
    <w:rsid w:val="00CB6F3B"/>
    <w:rsid w:val="00CC3419"/>
    <w:rsid w:val="00CF324A"/>
    <w:rsid w:val="00CF3FA8"/>
    <w:rsid w:val="00CF689A"/>
    <w:rsid w:val="00D12358"/>
    <w:rsid w:val="00D16F4F"/>
    <w:rsid w:val="00D25683"/>
    <w:rsid w:val="00D31F4C"/>
    <w:rsid w:val="00D3270E"/>
    <w:rsid w:val="00D47FC0"/>
    <w:rsid w:val="00D62F1D"/>
    <w:rsid w:val="00D766A2"/>
    <w:rsid w:val="00D91551"/>
    <w:rsid w:val="00D95B18"/>
    <w:rsid w:val="00DA2133"/>
    <w:rsid w:val="00DA5436"/>
    <w:rsid w:val="00DE009C"/>
    <w:rsid w:val="00DE21B9"/>
    <w:rsid w:val="00DF2063"/>
    <w:rsid w:val="00E244B4"/>
    <w:rsid w:val="00E37015"/>
    <w:rsid w:val="00E41DEE"/>
    <w:rsid w:val="00E6044B"/>
    <w:rsid w:val="00E60954"/>
    <w:rsid w:val="00E64F65"/>
    <w:rsid w:val="00E73AE2"/>
    <w:rsid w:val="00E7416F"/>
    <w:rsid w:val="00E838DA"/>
    <w:rsid w:val="00E963FD"/>
    <w:rsid w:val="00EB1BDD"/>
    <w:rsid w:val="00EC7BA3"/>
    <w:rsid w:val="00ED7803"/>
    <w:rsid w:val="00EE5C67"/>
    <w:rsid w:val="00EF148E"/>
    <w:rsid w:val="00EF1C45"/>
    <w:rsid w:val="00EF5B35"/>
    <w:rsid w:val="00F0015A"/>
    <w:rsid w:val="00F164BE"/>
    <w:rsid w:val="00F46D00"/>
    <w:rsid w:val="00F52DC9"/>
    <w:rsid w:val="00F73BBB"/>
    <w:rsid w:val="00F93566"/>
    <w:rsid w:val="00F960DD"/>
    <w:rsid w:val="00FC06E0"/>
    <w:rsid w:val="00FD1CE0"/>
    <w:rsid w:val="00FD54E1"/>
    <w:rsid w:val="00FF4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A69E"/>
  <w15:docId w15:val="{371B4979-7520-4D91-AAA5-D23060D8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73BC"/>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33"/>
    <w:pPr>
      <w:tabs>
        <w:tab w:val="center" w:pos="4320"/>
        <w:tab w:val="right" w:pos="8640"/>
      </w:tabs>
    </w:pPr>
  </w:style>
  <w:style w:type="character" w:customStyle="1" w:styleId="HeaderChar">
    <w:name w:val="Header Char"/>
    <w:basedOn w:val="DefaultParagraphFont"/>
    <w:link w:val="Header"/>
    <w:uiPriority w:val="99"/>
    <w:rsid w:val="00BF0133"/>
    <w:rPr>
      <w:rFonts w:ascii="Calibri" w:eastAsia="Calibri" w:hAnsi="Calibri" w:cs="Times New Roman"/>
      <w:lang w:bidi="en-US"/>
    </w:rPr>
  </w:style>
  <w:style w:type="paragraph" w:styleId="Footer">
    <w:name w:val="footer"/>
    <w:basedOn w:val="Normal"/>
    <w:link w:val="FooterChar"/>
    <w:uiPriority w:val="99"/>
    <w:unhideWhenUsed/>
    <w:rsid w:val="00BF0133"/>
    <w:pPr>
      <w:tabs>
        <w:tab w:val="center" w:pos="4320"/>
        <w:tab w:val="right" w:pos="8640"/>
      </w:tabs>
    </w:pPr>
  </w:style>
  <w:style w:type="character" w:customStyle="1" w:styleId="FooterChar">
    <w:name w:val="Footer Char"/>
    <w:basedOn w:val="DefaultParagraphFont"/>
    <w:link w:val="Footer"/>
    <w:uiPriority w:val="99"/>
    <w:rsid w:val="00BF0133"/>
    <w:rPr>
      <w:rFonts w:ascii="Calibri" w:eastAsia="Calibri" w:hAnsi="Calibri" w:cs="Times New Roman"/>
      <w:lang w:bidi="en-US"/>
    </w:rPr>
  </w:style>
  <w:style w:type="character" w:styleId="Hyperlink">
    <w:name w:val="Hyperlink"/>
    <w:basedOn w:val="DefaultParagraphFont"/>
    <w:uiPriority w:val="99"/>
    <w:unhideWhenUsed/>
    <w:rsid w:val="00BF0133"/>
    <w:rPr>
      <w:color w:val="0000FF" w:themeColor="hyperlink"/>
      <w:u w:val="single"/>
    </w:rPr>
  </w:style>
  <w:style w:type="character" w:styleId="Strong">
    <w:name w:val="Strong"/>
    <w:uiPriority w:val="22"/>
    <w:qFormat/>
    <w:rsid w:val="00BF0133"/>
    <w:rPr>
      <w:b/>
      <w:bCs/>
    </w:rPr>
  </w:style>
  <w:style w:type="paragraph" w:styleId="ListParagraph">
    <w:name w:val="List Paragraph"/>
    <w:basedOn w:val="Normal"/>
    <w:uiPriority w:val="34"/>
    <w:qFormat/>
    <w:rsid w:val="00BF0133"/>
    <w:pPr>
      <w:ind w:left="720"/>
      <w:contextualSpacing/>
    </w:pPr>
  </w:style>
  <w:style w:type="paragraph" w:customStyle="1" w:styleId="Default">
    <w:name w:val="Default"/>
    <w:rsid w:val="00967EBC"/>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rsid w:val="00F9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5567">
      <w:bodyDiv w:val="1"/>
      <w:marLeft w:val="0"/>
      <w:marRight w:val="0"/>
      <w:marTop w:val="0"/>
      <w:marBottom w:val="0"/>
      <w:divBdr>
        <w:top w:val="none" w:sz="0" w:space="0" w:color="auto"/>
        <w:left w:val="none" w:sz="0" w:space="0" w:color="auto"/>
        <w:bottom w:val="none" w:sz="0" w:space="0" w:color="auto"/>
        <w:right w:val="none" w:sz="0" w:space="0" w:color="auto"/>
      </w:divBdr>
    </w:div>
    <w:div w:id="1002313212">
      <w:bodyDiv w:val="1"/>
      <w:marLeft w:val="0"/>
      <w:marRight w:val="0"/>
      <w:marTop w:val="0"/>
      <w:marBottom w:val="0"/>
      <w:divBdr>
        <w:top w:val="none" w:sz="0" w:space="0" w:color="auto"/>
        <w:left w:val="none" w:sz="0" w:space="0" w:color="auto"/>
        <w:bottom w:val="none" w:sz="0" w:space="0" w:color="auto"/>
        <w:right w:val="none" w:sz="0" w:space="0" w:color="auto"/>
      </w:divBdr>
    </w:div>
    <w:div w:id="187040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nichols@ct.tamus.edu" TargetMode="External"/><Relationship Id="rId18" Type="http://schemas.openxmlformats.org/officeDocument/2006/relationships/hyperlink" Target="http://hdc.tam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t.tamus.edu/StudentConduct" TargetMode="External"/><Relationship Id="rId17" Type="http://schemas.openxmlformats.org/officeDocument/2006/relationships/hyperlink" Target="mailto:helpdesk@tamu.edu" TargetMode="External"/><Relationship Id="rId2" Type="http://schemas.openxmlformats.org/officeDocument/2006/relationships/numbering" Target="numbering.xml"/><Relationship Id="rId16" Type="http://schemas.openxmlformats.org/officeDocument/2006/relationships/hyperlink" Target="https://tamuct.blackboar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hulhoff@tamuct.edu" TargetMode="External"/><Relationship Id="rId5" Type="http://schemas.openxmlformats.org/officeDocument/2006/relationships/webSettings" Target="webSettings.xml"/><Relationship Id="rId15" Type="http://schemas.openxmlformats.org/officeDocument/2006/relationships/hyperlink" Target="http://www.TAMUCT.edu/UNILERT"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utor.com/tam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4211-88A2-4B3D-AEB4-19E17DBC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Anastacia Schulhoff</cp:lastModifiedBy>
  <cp:revision>2</cp:revision>
  <cp:lastPrinted>2016-01-16T15:59:00Z</cp:lastPrinted>
  <dcterms:created xsi:type="dcterms:W3CDTF">2016-08-28T03:48:00Z</dcterms:created>
  <dcterms:modified xsi:type="dcterms:W3CDTF">2016-08-28T03:48:00Z</dcterms:modified>
</cp:coreProperties>
</file>